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9162F7" w14:textId="4D7D0806" w:rsidR="00F76789" w:rsidRPr="00F76789" w:rsidRDefault="00C55331" w:rsidP="00F76789">
      <w:pPr>
        <w:suppressAutoHyphens w:val="0"/>
        <w:autoSpaceDE w:val="0"/>
        <w:autoSpaceDN w:val="0"/>
        <w:adjustRightInd w:val="0"/>
        <w:rPr>
          <w:rFonts w:eastAsiaTheme="minorHAnsi"/>
          <w:color w:val="000000"/>
          <w:lang w:eastAsia="en-US"/>
          <w14:ligatures w14:val="standardContextual"/>
        </w:rPr>
      </w:pPr>
      <w:r>
        <w:rPr>
          <w:rFonts w:eastAsiaTheme="minorHAnsi"/>
          <w:color w:val="000000"/>
          <w:lang w:eastAsia="en-US"/>
          <w14:ligatures w14:val="standardContextual"/>
        </w:rPr>
        <w:t xml:space="preserve">                                                                                                                   </w:t>
      </w:r>
    </w:p>
    <w:p w14:paraId="118E4BF7" w14:textId="471D8FE6" w:rsidR="00F76789" w:rsidRPr="006F6F88" w:rsidRDefault="00F76789" w:rsidP="00F76789">
      <w:pPr>
        <w:suppressAutoHyphens w:val="0"/>
        <w:autoSpaceDE w:val="0"/>
        <w:autoSpaceDN w:val="0"/>
        <w:adjustRightInd w:val="0"/>
        <w:jc w:val="center"/>
        <w:rPr>
          <w:rFonts w:eastAsiaTheme="minorHAnsi"/>
          <w:color w:val="000000"/>
          <w:lang w:eastAsia="en-US"/>
          <w14:ligatures w14:val="standardContextual"/>
        </w:rPr>
      </w:pPr>
      <w:r w:rsidRPr="006F6F88">
        <w:rPr>
          <w:rFonts w:eastAsiaTheme="minorHAnsi"/>
          <w:b/>
          <w:bCs/>
          <w:color w:val="000000"/>
          <w:lang w:eastAsia="en-US"/>
          <w14:ligatures w14:val="standardContextual"/>
        </w:rPr>
        <w:t>ZAPYTANIE OFERTOWE</w:t>
      </w:r>
    </w:p>
    <w:p w14:paraId="1B04F8FB" w14:textId="542634E3" w:rsidR="00F76789" w:rsidRPr="006F6F88" w:rsidRDefault="00F76789" w:rsidP="00F76789">
      <w:pPr>
        <w:suppressAutoHyphens w:val="0"/>
        <w:autoSpaceDE w:val="0"/>
        <w:autoSpaceDN w:val="0"/>
        <w:adjustRightInd w:val="0"/>
        <w:jc w:val="center"/>
        <w:rPr>
          <w:rFonts w:eastAsiaTheme="minorHAnsi"/>
          <w:color w:val="000000"/>
          <w:lang w:eastAsia="en-US"/>
          <w14:ligatures w14:val="standardContextual"/>
        </w:rPr>
      </w:pPr>
      <w:r w:rsidRPr="006F6F88">
        <w:rPr>
          <w:rFonts w:eastAsiaTheme="minorHAnsi"/>
          <w:b/>
          <w:bCs/>
          <w:color w:val="000000"/>
          <w:lang w:eastAsia="en-US"/>
          <w14:ligatures w14:val="standardContextual"/>
        </w:rPr>
        <w:t>w ramach programu Fundusze Europejskie dla Dolnego Śląska 2021-2027</w:t>
      </w:r>
    </w:p>
    <w:p w14:paraId="28D07C24" w14:textId="58C7BA23" w:rsidR="00F76789" w:rsidRPr="006F6F88" w:rsidRDefault="00F76789" w:rsidP="00F76789">
      <w:pPr>
        <w:suppressAutoHyphens w:val="0"/>
        <w:autoSpaceDE w:val="0"/>
        <w:autoSpaceDN w:val="0"/>
        <w:adjustRightInd w:val="0"/>
        <w:jc w:val="center"/>
        <w:rPr>
          <w:rFonts w:eastAsiaTheme="minorHAnsi"/>
          <w:color w:val="000000"/>
          <w:lang w:eastAsia="en-US"/>
          <w14:ligatures w14:val="standardContextual"/>
        </w:rPr>
      </w:pPr>
      <w:r w:rsidRPr="006F6F88">
        <w:rPr>
          <w:rFonts w:eastAsiaTheme="minorHAnsi"/>
          <w:b/>
          <w:bCs/>
          <w:color w:val="000000"/>
          <w:lang w:eastAsia="en-US"/>
          <w14:ligatures w14:val="standardContextual"/>
        </w:rPr>
        <w:t>Priorytet: FEDS.9 Fundusze Europejskie na rzecz transformacji obszarów górniczych na Dolnym Śląsku</w:t>
      </w:r>
    </w:p>
    <w:p w14:paraId="61374B71" w14:textId="013CAA1C" w:rsidR="00F76789" w:rsidRPr="006F6F88" w:rsidRDefault="00F76789" w:rsidP="00F76789">
      <w:pPr>
        <w:suppressAutoHyphens w:val="0"/>
        <w:autoSpaceDE w:val="0"/>
        <w:autoSpaceDN w:val="0"/>
        <w:adjustRightInd w:val="0"/>
        <w:jc w:val="center"/>
        <w:rPr>
          <w:rFonts w:eastAsiaTheme="minorHAnsi"/>
          <w:color w:val="000000"/>
          <w:lang w:eastAsia="en-US"/>
          <w14:ligatures w14:val="standardContextual"/>
        </w:rPr>
      </w:pPr>
      <w:r w:rsidRPr="006F6F88">
        <w:rPr>
          <w:rFonts w:eastAsiaTheme="minorHAnsi"/>
          <w:b/>
          <w:bCs/>
          <w:color w:val="000000"/>
          <w:lang w:eastAsia="en-US"/>
          <w14:ligatures w14:val="standardContextual"/>
        </w:rPr>
        <w:t>Działanie: FEDS.9.7 Wsparcie dla transformacji</w:t>
      </w:r>
    </w:p>
    <w:p w14:paraId="21560A24" w14:textId="0F569C09" w:rsidR="00F76789" w:rsidRPr="006F6F88" w:rsidRDefault="00F76789" w:rsidP="00F76789">
      <w:pPr>
        <w:suppressAutoHyphens w:val="0"/>
        <w:autoSpaceDE w:val="0"/>
        <w:autoSpaceDN w:val="0"/>
        <w:adjustRightInd w:val="0"/>
        <w:jc w:val="center"/>
        <w:rPr>
          <w:rFonts w:eastAsiaTheme="minorHAnsi"/>
          <w:color w:val="000000"/>
          <w:lang w:eastAsia="en-US"/>
          <w14:ligatures w14:val="standardContextual"/>
        </w:rPr>
      </w:pPr>
      <w:r w:rsidRPr="006F6F88">
        <w:rPr>
          <w:rFonts w:eastAsiaTheme="minorHAnsi"/>
          <w:b/>
          <w:bCs/>
          <w:color w:val="000000"/>
          <w:lang w:eastAsia="en-US"/>
          <w14:ligatures w14:val="standardContextual"/>
        </w:rPr>
        <w:t>Typ projektu: FEDS.9.7.A Renowacja zwiększająca efektywność energetyczną istniejących budynków mieszkalnych. Zintegrowane Inwestycje Terytorialne Aglomeracji Wałbrzyskiej</w:t>
      </w:r>
    </w:p>
    <w:p w14:paraId="7CCFC39E" w14:textId="08ACD107" w:rsidR="00F76789" w:rsidRPr="006F6F88" w:rsidRDefault="00F76789" w:rsidP="00F76789">
      <w:pPr>
        <w:suppressAutoHyphens w:val="0"/>
        <w:autoSpaceDE w:val="0"/>
        <w:autoSpaceDN w:val="0"/>
        <w:adjustRightInd w:val="0"/>
        <w:jc w:val="center"/>
        <w:rPr>
          <w:rFonts w:eastAsiaTheme="minorHAnsi"/>
          <w:color w:val="000000"/>
          <w:u w:val="single"/>
          <w:lang w:eastAsia="en-US"/>
          <w14:ligatures w14:val="standardContextual"/>
        </w:rPr>
      </w:pPr>
      <w:r w:rsidRPr="006F6F88">
        <w:rPr>
          <w:rFonts w:eastAsiaTheme="minorHAnsi"/>
          <w:b/>
          <w:bCs/>
          <w:color w:val="000000"/>
          <w:u w:val="single"/>
          <w:lang w:eastAsia="en-US"/>
          <w14:ligatures w14:val="standardContextual"/>
        </w:rPr>
        <w:t>Nr naboru: FEDS.09.07-IP.03-250/25</w:t>
      </w:r>
    </w:p>
    <w:p w14:paraId="30E0163F" w14:textId="77777777" w:rsidR="00F76789" w:rsidRPr="006F6F88" w:rsidRDefault="00F76789" w:rsidP="00F76789">
      <w:pPr>
        <w:suppressAutoHyphens w:val="0"/>
        <w:autoSpaceDE w:val="0"/>
        <w:autoSpaceDN w:val="0"/>
        <w:adjustRightInd w:val="0"/>
        <w:rPr>
          <w:rFonts w:eastAsiaTheme="minorHAnsi"/>
          <w:i/>
          <w:iCs/>
          <w:color w:val="000000"/>
          <w:u w:val="single"/>
          <w:lang w:eastAsia="en-US"/>
          <w14:ligatures w14:val="standardContextual"/>
        </w:rPr>
      </w:pPr>
    </w:p>
    <w:p w14:paraId="49907B9C" w14:textId="771D0F47" w:rsidR="00F76789" w:rsidRPr="00F76789" w:rsidRDefault="00F76789" w:rsidP="00F76789">
      <w:pPr>
        <w:suppressAutoHyphens w:val="0"/>
        <w:autoSpaceDE w:val="0"/>
        <w:autoSpaceDN w:val="0"/>
        <w:adjustRightInd w:val="0"/>
        <w:rPr>
          <w:rFonts w:eastAsiaTheme="minorHAnsi"/>
          <w:i/>
          <w:iCs/>
          <w:color w:val="000000"/>
          <w:lang w:eastAsia="en-US"/>
          <w14:ligatures w14:val="standardContextual"/>
        </w:rPr>
      </w:pPr>
      <w:r w:rsidRPr="00F76789">
        <w:rPr>
          <w:rFonts w:eastAsiaTheme="minorHAnsi"/>
          <w:i/>
          <w:iCs/>
          <w:color w:val="000000"/>
          <w:lang w:eastAsia="en-US"/>
          <w14:ligatures w14:val="standardContextual"/>
        </w:rPr>
        <w:t xml:space="preserve">Postępowanie o udzielenie zamówienia prowadzone jest w trybie zapytania ofertowego zgodnie z zasadą konkurencyjności. Sposób ponoszenia wydatków zgodnie z zasadą uczciwej konkurencji. Umowa zostanie zawarta w wyniku wyboru oferty przez Zamawiającego. </w:t>
      </w:r>
    </w:p>
    <w:p w14:paraId="4E2EDE90" w14:textId="77777777" w:rsidR="00F76789" w:rsidRPr="00F76789" w:rsidRDefault="00F76789" w:rsidP="00F76789">
      <w:pPr>
        <w:suppressAutoHyphens w:val="0"/>
        <w:autoSpaceDE w:val="0"/>
        <w:autoSpaceDN w:val="0"/>
        <w:adjustRightInd w:val="0"/>
        <w:rPr>
          <w:rFonts w:eastAsiaTheme="minorHAnsi"/>
          <w:color w:val="000000"/>
          <w:lang w:eastAsia="en-US"/>
          <w14:ligatures w14:val="standardContextual"/>
        </w:rPr>
      </w:pPr>
    </w:p>
    <w:p w14:paraId="46E2E936" w14:textId="77777777" w:rsidR="00F76789" w:rsidRPr="00F76789" w:rsidRDefault="00F76789" w:rsidP="00C97307">
      <w:pPr>
        <w:pStyle w:val="Akapitzlist"/>
        <w:numPr>
          <w:ilvl w:val="0"/>
          <w:numId w:val="1"/>
        </w:numPr>
        <w:suppressAutoHyphens w:val="0"/>
        <w:autoSpaceDE w:val="0"/>
        <w:autoSpaceDN w:val="0"/>
        <w:adjustRightInd w:val="0"/>
        <w:rPr>
          <w:rFonts w:eastAsiaTheme="minorHAnsi"/>
          <w:b/>
          <w:bCs/>
          <w:color w:val="000000"/>
          <w:sz w:val="28"/>
          <w:szCs w:val="28"/>
          <w:u w:val="single"/>
          <w:lang w:eastAsia="en-US"/>
          <w14:ligatures w14:val="standardContextual"/>
        </w:rPr>
      </w:pPr>
      <w:r w:rsidRPr="00F76789">
        <w:rPr>
          <w:rFonts w:eastAsiaTheme="minorHAnsi"/>
          <w:b/>
          <w:bCs/>
          <w:color w:val="000000"/>
          <w:sz w:val="28"/>
          <w:szCs w:val="28"/>
          <w:u w:val="single"/>
          <w:lang w:eastAsia="en-US"/>
          <w14:ligatures w14:val="standardContextual"/>
        </w:rPr>
        <w:t xml:space="preserve">Nazwa i adres Zamawiającego: </w:t>
      </w:r>
    </w:p>
    <w:p w14:paraId="0A1998C8" w14:textId="77777777" w:rsidR="00F76789" w:rsidRPr="00F76789" w:rsidRDefault="00F76789" w:rsidP="00F76789">
      <w:pPr>
        <w:suppressAutoHyphens w:val="0"/>
        <w:autoSpaceDE w:val="0"/>
        <w:autoSpaceDN w:val="0"/>
        <w:adjustRightInd w:val="0"/>
        <w:rPr>
          <w:rFonts w:eastAsiaTheme="minorHAnsi"/>
          <w:color w:val="000000"/>
          <w:sz w:val="23"/>
          <w:szCs w:val="23"/>
          <w:lang w:eastAsia="en-US"/>
          <w14:ligatures w14:val="standardContextual"/>
        </w:rPr>
      </w:pPr>
    </w:p>
    <w:p w14:paraId="67A7CB70" w14:textId="07DBCDE6" w:rsidR="009260A2" w:rsidRPr="00771E0F" w:rsidRDefault="003D4B7F" w:rsidP="009260A2">
      <w:pPr>
        <w:suppressAutoHyphens w:val="0"/>
        <w:autoSpaceDE w:val="0"/>
        <w:autoSpaceDN w:val="0"/>
        <w:adjustRightInd w:val="0"/>
        <w:jc w:val="both"/>
        <w:rPr>
          <w:rFonts w:eastAsiaTheme="minorHAnsi"/>
          <w:color w:val="000000"/>
          <w:lang w:eastAsia="en-US"/>
          <w14:ligatures w14:val="standardContextual"/>
        </w:rPr>
      </w:pPr>
      <w:r w:rsidRPr="003D4B7F">
        <w:rPr>
          <w:rFonts w:eastAsiaTheme="minorHAnsi"/>
          <w:color w:val="000000"/>
          <w:lang w:eastAsia="en-US"/>
          <w14:ligatures w14:val="standardContextual"/>
        </w:rPr>
        <w:t>WSPÓLNOTA MIESZKANIOWA PRZY UL. LEŚNEJ NR 3A W MIEROSZOWIE</w:t>
      </w:r>
      <w:r w:rsidR="009260A2">
        <w:rPr>
          <w:rFonts w:eastAsiaTheme="minorHAnsi"/>
          <w:color w:val="000000"/>
          <w:lang w:eastAsia="en-US"/>
          <w14:ligatures w14:val="standardContextual"/>
        </w:rPr>
        <w:t xml:space="preserve"> </w:t>
      </w:r>
      <w:r w:rsidR="00F76789" w:rsidRPr="006F6F88">
        <w:rPr>
          <w:rFonts w:eastAsiaTheme="minorHAnsi"/>
          <w:color w:val="000000"/>
          <w:lang w:eastAsia="en-US"/>
          <w14:ligatures w14:val="standardContextual"/>
        </w:rPr>
        <w:t xml:space="preserve">58-350 Mieroszów, ul. </w:t>
      </w:r>
      <w:r w:rsidR="002F79A0">
        <w:rPr>
          <w:rFonts w:eastAsiaTheme="minorHAnsi"/>
          <w:color w:val="000000"/>
          <w:lang w:eastAsia="en-US"/>
          <w14:ligatures w14:val="standardContextual"/>
        </w:rPr>
        <w:t>Wolności 27a</w:t>
      </w:r>
      <w:r w:rsidR="009260A2">
        <w:rPr>
          <w:rFonts w:eastAsiaTheme="minorHAnsi"/>
          <w:color w:val="000000"/>
          <w:lang w:eastAsia="en-US"/>
          <w14:ligatures w14:val="standardContextual"/>
        </w:rPr>
        <w:t xml:space="preserve"> </w:t>
      </w:r>
      <w:r w:rsidR="00F76789" w:rsidRPr="006F6F88">
        <w:rPr>
          <w:rFonts w:eastAsiaTheme="minorHAnsi"/>
          <w:color w:val="000000"/>
          <w:lang w:eastAsia="en-US"/>
          <w14:ligatures w14:val="standardContextual"/>
        </w:rPr>
        <w:t xml:space="preserve">NIP </w:t>
      </w:r>
      <w:r w:rsidRPr="003D4B7F">
        <w:t>8862756119</w:t>
      </w:r>
      <w:r w:rsidR="009260A2">
        <w:rPr>
          <w:rFonts w:eastAsiaTheme="minorHAnsi"/>
          <w:color w:val="000000"/>
          <w:lang w:eastAsia="en-US"/>
          <w14:ligatures w14:val="standardContextual"/>
        </w:rPr>
        <w:t xml:space="preserve"> </w:t>
      </w:r>
      <w:r w:rsidR="00F76789" w:rsidRPr="006F6F88">
        <w:rPr>
          <w:rFonts w:eastAsiaTheme="minorHAnsi"/>
          <w:color w:val="000000"/>
          <w:lang w:eastAsia="en-US"/>
          <w14:ligatures w14:val="standardContextual"/>
        </w:rPr>
        <w:t xml:space="preserve">REGON </w:t>
      </w:r>
      <w:r w:rsidRPr="003D4B7F">
        <w:t>891526960</w:t>
      </w:r>
      <w:r w:rsidR="009260A2">
        <w:t xml:space="preserve"> w imieniu której działa Zakład Gospodarki Komunalnej i Mieszkaniowej „Mieroszów” Sp. z o.o. , ul. Wolności 27a, 58-350 Mieroszów</w:t>
      </w:r>
      <w:r w:rsidR="009260A2">
        <w:rPr>
          <w:color w:val="000000"/>
        </w:rPr>
        <w:t xml:space="preserve">. </w:t>
      </w:r>
    </w:p>
    <w:p w14:paraId="3E61CCCF" w14:textId="2B3486C4" w:rsidR="00F76789" w:rsidRPr="009260A2" w:rsidRDefault="00F76789" w:rsidP="00F76789">
      <w:pPr>
        <w:suppressAutoHyphens w:val="0"/>
        <w:autoSpaceDE w:val="0"/>
        <w:autoSpaceDN w:val="0"/>
        <w:adjustRightInd w:val="0"/>
        <w:rPr>
          <w:rFonts w:eastAsiaTheme="minorHAnsi"/>
          <w:color w:val="000000"/>
          <w:lang w:eastAsia="en-US"/>
          <w14:ligatures w14:val="standardContextual"/>
        </w:rPr>
      </w:pPr>
    </w:p>
    <w:p w14:paraId="26472270" w14:textId="77777777" w:rsidR="00E91443" w:rsidRDefault="00E91443" w:rsidP="00F76789">
      <w:pPr>
        <w:suppressAutoHyphens w:val="0"/>
        <w:autoSpaceDE w:val="0"/>
        <w:autoSpaceDN w:val="0"/>
        <w:adjustRightInd w:val="0"/>
        <w:rPr>
          <w:rFonts w:eastAsiaTheme="minorHAnsi"/>
          <w:b/>
          <w:bCs/>
          <w:color w:val="000000"/>
          <w:lang w:eastAsia="en-US"/>
          <w14:ligatures w14:val="standardContextual"/>
        </w:rPr>
      </w:pPr>
    </w:p>
    <w:p w14:paraId="3E724592" w14:textId="709BDBAB" w:rsidR="00F76789" w:rsidRPr="006F6F88" w:rsidRDefault="00F76789" w:rsidP="00F76789">
      <w:pPr>
        <w:suppressAutoHyphens w:val="0"/>
        <w:autoSpaceDE w:val="0"/>
        <w:autoSpaceDN w:val="0"/>
        <w:adjustRightInd w:val="0"/>
        <w:rPr>
          <w:rFonts w:eastAsiaTheme="minorHAnsi"/>
          <w:color w:val="000000"/>
          <w:lang w:eastAsia="en-US"/>
          <w14:ligatures w14:val="standardContextual"/>
        </w:rPr>
      </w:pPr>
      <w:r w:rsidRPr="006F6F88">
        <w:rPr>
          <w:rFonts w:eastAsiaTheme="minorHAnsi"/>
          <w:b/>
          <w:bCs/>
          <w:color w:val="000000"/>
          <w:lang w:eastAsia="en-US"/>
          <w14:ligatures w14:val="standardContextual"/>
        </w:rPr>
        <w:t xml:space="preserve">Osoba do kontaktu: </w:t>
      </w:r>
    </w:p>
    <w:p w14:paraId="40E3CE47" w14:textId="4B6B4034" w:rsidR="00F76789" w:rsidRPr="006F6F88" w:rsidRDefault="003D4B7F" w:rsidP="00F76789">
      <w:pPr>
        <w:suppressAutoHyphens w:val="0"/>
        <w:autoSpaceDE w:val="0"/>
        <w:autoSpaceDN w:val="0"/>
        <w:adjustRightInd w:val="0"/>
        <w:rPr>
          <w:rFonts w:eastAsiaTheme="minorHAnsi"/>
          <w:color w:val="000000"/>
          <w:lang w:eastAsia="en-US"/>
          <w14:ligatures w14:val="standardContextual"/>
        </w:rPr>
      </w:pPr>
      <w:r>
        <w:rPr>
          <w:rFonts w:eastAsiaTheme="minorHAnsi"/>
          <w:color w:val="000000"/>
          <w:lang w:eastAsia="en-US"/>
          <w14:ligatures w14:val="standardContextual"/>
        </w:rPr>
        <w:t xml:space="preserve">Aleksandra </w:t>
      </w:r>
      <w:proofErr w:type="spellStart"/>
      <w:r>
        <w:rPr>
          <w:rFonts w:eastAsiaTheme="minorHAnsi"/>
          <w:color w:val="000000"/>
          <w:lang w:eastAsia="en-US"/>
          <w14:ligatures w14:val="standardContextual"/>
        </w:rPr>
        <w:t>Matan</w:t>
      </w:r>
      <w:proofErr w:type="spellEnd"/>
    </w:p>
    <w:p w14:paraId="7E6D4445" w14:textId="324CF9C3" w:rsidR="00F76789" w:rsidRPr="006F6F88" w:rsidRDefault="00F76789" w:rsidP="00F76789">
      <w:pPr>
        <w:suppressAutoHyphens w:val="0"/>
        <w:autoSpaceDE w:val="0"/>
        <w:autoSpaceDN w:val="0"/>
        <w:adjustRightInd w:val="0"/>
        <w:rPr>
          <w:rFonts w:eastAsiaTheme="minorHAnsi"/>
          <w:color w:val="0000FF"/>
          <w:lang w:val="it-IT" w:eastAsia="en-US"/>
          <w14:ligatures w14:val="standardContextual"/>
        </w:rPr>
      </w:pPr>
      <w:r w:rsidRPr="006F6F88">
        <w:rPr>
          <w:rFonts w:eastAsiaTheme="minorHAnsi"/>
          <w:color w:val="000000"/>
          <w:lang w:val="it-IT" w:eastAsia="en-US"/>
          <w14:ligatures w14:val="standardContextual"/>
        </w:rPr>
        <w:t xml:space="preserve">E-mail: </w:t>
      </w:r>
      <w:r w:rsidR="003D4B7F">
        <w:rPr>
          <w:rFonts w:eastAsiaTheme="minorHAnsi"/>
          <w:color w:val="0000FF"/>
          <w:lang w:val="it-IT" w:eastAsia="en-US"/>
          <w14:ligatures w14:val="standardContextual"/>
        </w:rPr>
        <w:t>aleksandra.matan</w:t>
      </w:r>
      <w:r w:rsidRPr="006F6F88">
        <w:rPr>
          <w:rFonts w:eastAsiaTheme="minorHAnsi"/>
          <w:color w:val="0000FF"/>
          <w:lang w:val="it-IT" w:eastAsia="en-US"/>
          <w14:ligatures w14:val="standardContextual"/>
        </w:rPr>
        <w:t xml:space="preserve">@zgkimmieroszow.pl </w:t>
      </w:r>
    </w:p>
    <w:p w14:paraId="40E0FA09" w14:textId="7E29A29A" w:rsidR="00F76789" w:rsidRPr="006F6F88" w:rsidRDefault="00F76789" w:rsidP="00F76789">
      <w:pPr>
        <w:suppressAutoHyphens w:val="0"/>
        <w:autoSpaceDE w:val="0"/>
        <w:autoSpaceDN w:val="0"/>
        <w:adjustRightInd w:val="0"/>
        <w:rPr>
          <w:rFonts w:eastAsiaTheme="minorHAnsi"/>
          <w:color w:val="000000"/>
          <w:lang w:val="it-IT" w:eastAsia="en-US"/>
          <w14:ligatures w14:val="standardContextual"/>
        </w:rPr>
      </w:pPr>
      <w:r w:rsidRPr="006F6F88">
        <w:rPr>
          <w:rFonts w:eastAsiaTheme="minorHAnsi"/>
          <w:color w:val="000000"/>
          <w:lang w:val="it-IT" w:eastAsia="en-US"/>
          <w14:ligatures w14:val="standardContextual"/>
        </w:rPr>
        <w:t>Tel: 503 886 3</w:t>
      </w:r>
      <w:r w:rsidR="003D4B7F">
        <w:rPr>
          <w:rFonts w:eastAsiaTheme="minorHAnsi"/>
          <w:color w:val="000000"/>
          <w:lang w:val="it-IT" w:eastAsia="en-US"/>
          <w14:ligatures w14:val="standardContextual"/>
        </w:rPr>
        <w:t>50</w:t>
      </w:r>
    </w:p>
    <w:p w14:paraId="5C054844" w14:textId="77777777" w:rsidR="00F76789" w:rsidRDefault="00F76789" w:rsidP="00F76789">
      <w:pPr>
        <w:suppressAutoHyphens w:val="0"/>
        <w:autoSpaceDE w:val="0"/>
        <w:autoSpaceDN w:val="0"/>
        <w:adjustRightInd w:val="0"/>
        <w:rPr>
          <w:rFonts w:eastAsiaTheme="minorHAnsi"/>
          <w:color w:val="000000"/>
          <w:sz w:val="23"/>
          <w:szCs w:val="23"/>
          <w:lang w:val="it-IT" w:eastAsia="en-US"/>
          <w14:ligatures w14:val="standardContextual"/>
        </w:rPr>
      </w:pPr>
    </w:p>
    <w:p w14:paraId="11E50590" w14:textId="48FAE3E3" w:rsidR="00F76789" w:rsidRPr="006F6F88" w:rsidRDefault="00F76789" w:rsidP="00F76789">
      <w:pPr>
        <w:suppressAutoHyphens w:val="0"/>
        <w:autoSpaceDE w:val="0"/>
        <w:autoSpaceDN w:val="0"/>
        <w:adjustRightInd w:val="0"/>
        <w:rPr>
          <w:rFonts w:eastAsiaTheme="minorHAnsi"/>
          <w:color w:val="000000"/>
          <w:lang w:val="it-IT" w:eastAsia="en-US"/>
          <w14:ligatures w14:val="standardContextual"/>
        </w:rPr>
      </w:pPr>
      <w:r w:rsidRPr="006F6F88">
        <w:rPr>
          <w:rFonts w:eastAsiaTheme="minorHAnsi"/>
          <w:color w:val="000000"/>
          <w:lang w:val="it-IT" w:eastAsia="en-US"/>
          <w14:ligatures w14:val="standardContextual"/>
        </w:rPr>
        <w:t xml:space="preserve">Magdalena Sobolewska </w:t>
      </w:r>
    </w:p>
    <w:p w14:paraId="1A131412" w14:textId="77777777" w:rsidR="00F76789" w:rsidRPr="006F6F88" w:rsidRDefault="00F76789" w:rsidP="00F76789">
      <w:pPr>
        <w:suppressAutoHyphens w:val="0"/>
        <w:autoSpaceDE w:val="0"/>
        <w:autoSpaceDN w:val="0"/>
        <w:adjustRightInd w:val="0"/>
        <w:rPr>
          <w:rFonts w:eastAsiaTheme="minorHAnsi"/>
          <w:color w:val="0000FF"/>
          <w:lang w:val="it-IT" w:eastAsia="en-US"/>
          <w14:ligatures w14:val="standardContextual"/>
        </w:rPr>
      </w:pPr>
      <w:r w:rsidRPr="006F6F88">
        <w:rPr>
          <w:rFonts w:eastAsiaTheme="minorHAnsi"/>
          <w:color w:val="000000"/>
          <w:lang w:val="it-IT" w:eastAsia="en-US"/>
          <w14:ligatures w14:val="standardContextual"/>
        </w:rPr>
        <w:t xml:space="preserve">E-mail: </w:t>
      </w:r>
      <w:r w:rsidRPr="006F6F88">
        <w:rPr>
          <w:rFonts w:eastAsiaTheme="minorHAnsi"/>
          <w:color w:val="0000FF"/>
          <w:lang w:val="it-IT" w:eastAsia="en-US"/>
          <w14:ligatures w14:val="standardContextual"/>
        </w:rPr>
        <w:t xml:space="preserve">m.sobolewska@zgkimmieroszow.pl </w:t>
      </w:r>
    </w:p>
    <w:p w14:paraId="68F5B733" w14:textId="3D552424" w:rsidR="00F76789" w:rsidRDefault="00F76789" w:rsidP="00F76789">
      <w:pPr>
        <w:suppressAutoHyphens w:val="0"/>
        <w:autoSpaceDE w:val="0"/>
        <w:autoSpaceDN w:val="0"/>
        <w:adjustRightInd w:val="0"/>
        <w:rPr>
          <w:rFonts w:eastAsiaTheme="minorHAnsi"/>
          <w:color w:val="000000"/>
          <w:sz w:val="23"/>
          <w:szCs w:val="23"/>
          <w:lang w:eastAsia="en-US"/>
          <w14:ligatures w14:val="standardContextual"/>
        </w:rPr>
      </w:pPr>
      <w:r w:rsidRPr="006F6F88">
        <w:rPr>
          <w:rFonts w:eastAsiaTheme="minorHAnsi"/>
          <w:color w:val="000000"/>
          <w:lang w:eastAsia="en-US"/>
          <w14:ligatures w14:val="standardContextual"/>
        </w:rPr>
        <w:t>Tel: 503 886 360</w:t>
      </w:r>
      <w:r w:rsidRPr="00F76789">
        <w:rPr>
          <w:rFonts w:eastAsiaTheme="minorHAnsi"/>
          <w:color w:val="000000"/>
          <w:sz w:val="23"/>
          <w:szCs w:val="23"/>
          <w:lang w:eastAsia="en-US"/>
          <w14:ligatures w14:val="standardContextual"/>
        </w:rPr>
        <w:t xml:space="preserve"> </w:t>
      </w:r>
    </w:p>
    <w:p w14:paraId="056EF32D" w14:textId="77777777" w:rsidR="00F76789" w:rsidRPr="00F76789" w:rsidRDefault="00F76789" w:rsidP="00F76789">
      <w:pPr>
        <w:suppressAutoHyphens w:val="0"/>
        <w:autoSpaceDE w:val="0"/>
        <w:autoSpaceDN w:val="0"/>
        <w:adjustRightInd w:val="0"/>
        <w:rPr>
          <w:rFonts w:eastAsiaTheme="minorHAnsi"/>
          <w:color w:val="000000"/>
          <w:sz w:val="23"/>
          <w:szCs w:val="23"/>
          <w:lang w:eastAsia="en-US"/>
          <w14:ligatures w14:val="standardContextual"/>
        </w:rPr>
      </w:pPr>
    </w:p>
    <w:p w14:paraId="3582165D" w14:textId="77777777" w:rsidR="00F76789" w:rsidRPr="00F76789" w:rsidRDefault="00F76789" w:rsidP="00C97307">
      <w:pPr>
        <w:pStyle w:val="Akapitzlist"/>
        <w:numPr>
          <w:ilvl w:val="0"/>
          <w:numId w:val="1"/>
        </w:numPr>
        <w:suppressAutoHyphens w:val="0"/>
        <w:autoSpaceDE w:val="0"/>
        <w:autoSpaceDN w:val="0"/>
        <w:adjustRightInd w:val="0"/>
        <w:rPr>
          <w:rFonts w:eastAsiaTheme="minorHAnsi"/>
          <w:b/>
          <w:bCs/>
          <w:color w:val="000000"/>
          <w:sz w:val="28"/>
          <w:szCs w:val="28"/>
          <w:u w:val="single"/>
          <w:lang w:eastAsia="en-US"/>
          <w14:ligatures w14:val="standardContextual"/>
        </w:rPr>
      </w:pPr>
      <w:r w:rsidRPr="00F76789">
        <w:rPr>
          <w:rFonts w:eastAsiaTheme="minorHAnsi"/>
          <w:b/>
          <w:bCs/>
          <w:color w:val="000000"/>
          <w:sz w:val="28"/>
          <w:szCs w:val="28"/>
          <w:u w:val="single"/>
          <w:lang w:eastAsia="en-US"/>
          <w14:ligatures w14:val="standardContextual"/>
        </w:rPr>
        <w:t xml:space="preserve">Tytuł zamówienia </w:t>
      </w:r>
    </w:p>
    <w:p w14:paraId="5AA0CAC5" w14:textId="77777777" w:rsidR="00F76789" w:rsidRPr="00F76789" w:rsidRDefault="00F76789" w:rsidP="00F76789">
      <w:pPr>
        <w:suppressAutoHyphens w:val="0"/>
        <w:autoSpaceDE w:val="0"/>
        <w:autoSpaceDN w:val="0"/>
        <w:adjustRightInd w:val="0"/>
        <w:rPr>
          <w:rFonts w:eastAsiaTheme="minorHAnsi"/>
          <w:color w:val="000000"/>
          <w:sz w:val="23"/>
          <w:szCs w:val="23"/>
          <w:lang w:eastAsia="en-US"/>
          <w14:ligatures w14:val="standardContextual"/>
        </w:rPr>
      </w:pPr>
    </w:p>
    <w:p w14:paraId="4E50162B" w14:textId="5E833EF1" w:rsidR="00F76789" w:rsidRDefault="00186A00" w:rsidP="00F76789">
      <w:pPr>
        <w:suppressAutoHyphens w:val="0"/>
        <w:autoSpaceDE w:val="0"/>
        <w:autoSpaceDN w:val="0"/>
        <w:adjustRightInd w:val="0"/>
        <w:jc w:val="both"/>
      </w:pPr>
      <w:r>
        <w:t xml:space="preserve">” </w:t>
      </w:r>
      <w:r w:rsidR="002F79A0" w:rsidRPr="002F79A0">
        <w:t>Renowacja energetyczna stropu i dachu budynku mieszkalnego przy ul. Leśnej 3a w Mieroszowie</w:t>
      </w:r>
      <w:r>
        <w:t>”.</w:t>
      </w:r>
    </w:p>
    <w:p w14:paraId="67197250" w14:textId="77777777" w:rsidR="00186A00" w:rsidRPr="00F76789" w:rsidRDefault="00186A00" w:rsidP="00F76789">
      <w:pPr>
        <w:suppressAutoHyphens w:val="0"/>
        <w:autoSpaceDE w:val="0"/>
        <w:autoSpaceDN w:val="0"/>
        <w:adjustRightInd w:val="0"/>
        <w:jc w:val="both"/>
        <w:rPr>
          <w:rFonts w:eastAsiaTheme="minorHAnsi"/>
          <w:color w:val="000000"/>
          <w:lang w:eastAsia="en-US"/>
          <w14:ligatures w14:val="standardContextual"/>
        </w:rPr>
      </w:pPr>
    </w:p>
    <w:p w14:paraId="595FC8E8" w14:textId="564365C4" w:rsidR="00F76789" w:rsidRDefault="00186A00" w:rsidP="00C97307">
      <w:pPr>
        <w:pStyle w:val="Akapitzlist"/>
        <w:numPr>
          <w:ilvl w:val="0"/>
          <w:numId w:val="1"/>
        </w:numPr>
        <w:suppressAutoHyphens w:val="0"/>
        <w:autoSpaceDE w:val="0"/>
        <w:autoSpaceDN w:val="0"/>
        <w:adjustRightInd w:val="0"/>
        <w:rPr>
          <w:rFonts w:eastAsiaTheme="minorHAnsi"/>
          <w:b/>
          <w:bCs/>
          <w:color w:val="000000"/>
          <w:sz w:val="28"/>
          <w:szCs w:val="28"/>
          <w:u w:val="single"/>
          <w:lang w:eastAsia="en-US"/>
          <w14:ligatures w14:val="standardContextual"/>
        </w:rPr>
      </w:pPr>
      <w:r>
        <w:rPr>
          <w:rFonts w:eastAsiaTheme="minorHAnsi"/>
          <w:b/>
          <w:bCs/>
          <w:color w:val="000000"/>
          <w:sz w:val="28"/>
          <w:szCs w:val="28"/>
          <w:u w:val="single"/>
          <w:lang w:eastAsia="en-US"/>
          <w14:ligatures w14:val="standardContextual"/>
        </w:rPr>
        <w:t xml:space="preserve"> </w:t>
      </w:r>
      <w:r w:rsidR="00F76789" w:rsidRPr="00F76789">
        <w:rPr>
          <w:rFonts w:eastAsiaTheme="minorHAnsi"/>
          <w:b/>
          <w:bCs/>
          <w:color w:val="000000"/>
          <w:sz w:val="28"/>
          <w:szCs w:val="28"/>
          <w:u w:val="single"/>
          <w:lang w:eastAsia="en-US"/>
          <w14:ligatures w14:val="standardContextual"/>
        </w:rPr>
        <w:t xml:space="preserve">Opis przedmiotu zamówienia </w:t>
      </w:r>
    </w:p>
    <w:p w14:paraId="083FE4F7" w14:textId="77777777" w:rsidR="009260A2" w:rsidRPr="009260A2" w:rsidRDefault="009260A2" w:rsidP="009260A2">
      <w:pPr>
        <w:suppressAutoHyphens w:val="0"/>
        <w:autoSpaceDE w:val="0"/>
        <w:autoSpaceDN w:val="0"/>
        <w:adjustRightInd w:val="0"/>
        <w:rPr>
          <w:rFonts w:eastAsiaTheme="minorHAnsi"/>
          <w:b/>
          <w:bCs/>
          <w:color w:val="000000"/>
          <w:sz w:val="28"/>
          <w:szCs w:val="28"/>
          <w:u w:val="single"/>
          <w:lang w:eastAsia="en-US"/>
          <w14:ligatures w14:val="standardContextual"/>
        </w:rPr>
      </w:pPr>
    </w:p>
    <w:p w14:paraId="0DB05B1F" w14:textId="5F404663" w:rsidR="009260A2" w:rsidRDefault="009260A2" w:rsidP="009260A2">
      <w:pPr>
        <w:pStyle w:val="Akapitzlist"/>
        <w:numPr>
          <w:ilvl w:val="0"/>
          <w:numId w:val="25"/>
        </w:numPr>
        <w:suppressAutoHyphens w:val="0"/>
        <w:autoSpaceDE w:val="0"/>
        <w:autoSpaceDN w:val="0"/>
        <w:adjustRightInd w:val="0"/>
        <w:jc w:val="both"/>
      </w:pPr>
      <w:r>
        <w:t xml:space="preserve">Przedmiotem zamówienia jest wykonanie robót budowlanych w ramach zadania pn. </w:t>
      </w:r>
      <w:r w:rsidRPr="009260A2">
        <w:rPr>
          <w:b/>
          <w:bCs/>
        </w:rPr>
        <w:t xml:space="preserve">” Renowacja energetyczna stropu i dachu budynku mieszkalnego przy ul. Leśnej 3a w Mieroszowie” </w:t>
      </w:r>
      <w:r>
        <w:t>polegających na przeprowadzeniu prac termomodernizacyjnych budynku.</w:t>
      </w:r>
    </w:p>
    <w:p w14:paraId="41A47A3F" w14:textId="77777777" w:rsidR="009260A2" w:rsidRDefault="009260A2" w:rsidP="009260A2">
      <w:pPr>
        <w:pStyle w:val="NormalnyWeb"/>
        <w:jc w:val="both"/>
      </w:pPr>
      <w:r>
        <w:t xml:space="preserve">Zakres zamówienia obejmuje roboty stanowiące zarówno </w:t>
      </w:r>
      <w:r>
        <w:rPr>
          <w:rStyle w:val="Pogrubienie"/>
          <w:rFonts w:eastAsiaTheme="majorEastAsia"/>
        </w:rPr>
        <w:t>koszty kwalifikowalne (K)</w:t>
      </w:r>
      <w:r>
        <w:t xml:space="preserve">, jak i </w:t>
      </w:r>
      <w:r>
        <w:rPr>
          <w:rStyle w:val="Pogrubienie"/>
          <w:rFonts w:eastAsiaTheme="majorEastAsia"/>
        </w:rPr>
        <w:t>koszty niekwalifikowalne (NK)</w:t>
      </w:r>
      <w:r>
        <w:t xml:space="preserve"> projektu realizowanego w ramach programu </w:t>
      </w:r>
      <w:r>
        <w:rPr>
          <w:rStyle w:val="whitespace-normal"/>
          <w:rFonts w:eastAsiaTheme="majorEastAsia"/>
          <w:b/>
          <w:bCs/>
        </w:rPr>
        <w:t>Fundusze Europejskie dla Dolnego Śląska 2021–2027</w:t>
      </w:r>
      <w:r>
        <w:t>.</w:t>
      </w:r>
    </w:p>
    <w:p w14:paraId="5DF28F63" w14:textId="77777777" w:rsidR="009260A2" w:rsidRDefault="009260A2" w:rsidP="009260A2">
      <w:pPr>
        <w:pStyle w:val="NormalnyWeb"/>
        <w:jc w:val="both"/>
      </w:pPr>
      <w:r>
        <w:t>Przedmiar robót stanowiący załącznik do zapytania ofertowego obejmuje całość robót objętych przedmiotem zamówienia i nie zawiera podziału na koszty kwalifikowalne i niekwalifikowalne.</w:t>
      </w:r>
    </w:p>
    <w:p w14:paraId="284BFDD3" w14:textId="37026360" w:rsidR="00F76789" w:rsidRPr="009260A2" w:rsidRDefault="009260A2" w:rsidP="009260A2">
      <w:pPr>
        <w:suppressAutoHyphens w:val="0"/>
        <w:autoSpaceDE w:val="0"/>
        <w:autoSpaceDN w:val="0"/>
        <w:adjustRightInd w:val="0"/>
        <w:rPr>
          <w:rFonts w:eastAsiaTheme="minorHAnsi"/>
          <w:b/>
          <w:bCs/>
          <w:color w:val="000000"/>
          <w:sz w:val="28"/>
          <w:szCs w:val="28"/>
          <w:u w:val="single"/>
          <w:lang w:eastAsia="en-US"/>
          <w14:ligatures w14:val="standardContextual"/>
        </w:rPr>
      </w:pPr>
      <w:r w:rsidRPr="00F24D79">
        <w:rPr>
          <w:u w:val="single"/>
        </w:rPr>
        <w:t>Zakres robót obejmuje w szczególności:</w:t>
      </w:r>
    </w:p>
    <w:p w14:paraId="03F4FE36" w14:textId="5CC7C5CD" w:rsidR="003C70AC" w:rsidRDefault="003C70AC" w:rsidP="00C97307">
      <w:pPr>
        <w:pStyle w:val="Akapitzlist"/>
        <w:numPr>
          <w:ilvl w:val="0"/>
          <w:numId w:val="19"/>
        </w:numPr>
        <w:suppressAutoHyphens w:val="0"/>
        <w:autoSpaceDE w:val="0"/>
        <w:autoSpaceDN w:val="0"/>
        <w:adjustRightInd w:val="0"/>
        <w:jc w:val="both"/>
      </w:pPr>
      <w:r>
        <w:t xml:space="preserve">Ocieplenie stropu poddasza od strony strychu: </w:t>
      </w:r>
      <w:r w:rsidR="009260A2">
        <w:t xml:space="preserve">- </w:t>
      </w:r>
      <w:r w:rsidR="009260A2">
        <w:rPr>
          <w:rStyle w:val="Pogrubienie"/>
          <w:rFonts w:eastAsiaTheme="majorEastAsia"/>
        </w:rPr>
        <w:t>koszty kwalifikowalne (K)</w:t>
      </w:r>
    </w:p>
    <w:p w14:paraId="2FDF513B" w14:textId="77777777" w:rsidR="003C70AC" w:rsidRDefault="003C70AC" w:rsidP="00C97307">
      <w:pPr>
        <w:pStyle w:val="Akapitzlist"/>
        <w:numPr>
          <w:ilvl w:val="0"/>
          <w:numId w:val="20"/>
        </w:numPr>
        <w:suppressAutoHyphens w:val="0"/>
        <w:autoSpaceDE w:val="0"/>
        <w:autoSpaceDN w:val="0"/>
        <w:adjustRightInd w:val="0"/>
        <w:jc w:val="both"/>
      </w:pPr>
      <w:r>
        <w:t xml:space="preserve">odgrzybienie ceglanej powierzchni stropu i ścianek kolankowych oraz ich zagruntowanie, </w:t>
      </w:r>
    </w:p>
    <w:p w14:paraId="362FED52" w14:textId="77777777" w:rsidR="003C70AC" w:rsidRDefault="003C70AC" w:rsidP="00C97307">
      <w:pPr>
        <w:pStyle w:val="Akapitzlist"/>
        <w:numPr>
          <w:ilvl w:val="0"/>
          <w:numId w:val="20"/>
        </w:numPr>
        <w:suppressAutoHyphens w:val="0"/>
        <w:autoSpaceDE w:val="0"/>
        <w:autoSpaceDN w:val="0"/>
        <w:adjustRightInd w:val="0"/>
        <w:jc w:val="both"/>
      </w:pPr>
      <w:r>
        <w:t xml:space="preserve">zabezpieczenie elementów drewnianych przed korozją biologiczną, ułożenie </w:t>
      </w:r>
      <w:proofErr w:type="spellStart"/>
      <w:r>
        <w:t>paroizolacji</w:t>
      </w:r>
      <w:proofErr w:type="spellEnd"/>
      <w:r>
        <w:t>, następnie warstwy izolacyjnej z płyt styropianowych λ=0,031 W/</w:t>
      </w:r>
      <w:proofErr w:type="spellStart"/>
      <w:r>
        <w:t>mK</w:t>
      </w:r>
      <w:proofErr w:type="spellEnd"/>
      <w:r>
        <w:t xml:space="preserve"> gr. 20 cm pomiędzy ściankami kolankowymi i płatwiami, uzupełnione wełną mineralną λ=0,040 W/</w:t>
      </w:r>
      <w:proofErr w:type="spellStart"/>
      <w:r>
        <w:t>mK</w:t>
      </w:r>
      <w:proofErr w:type="spellEnd"/>
      <w:r>
        <w:t xml:space="preserve"> gr. 5 cm, </w:t>
      </w:r>
    </w:p>
    <w:p w14:paraId="2FA6AABB" w14:textId="77777777" w:rsidR="003C70AC" w:rsidRDefault="003C70AC" w:rsidP="00C97307">
      <w:pPr>
        <w:pStyle w:val="Akapitzlist"/>
        <w:numPr>
          <w:ilvl w:val="0"/>
          <w:numId w:val="20"/>
        </w:numPr>
        <w:suppressAutoHyphens w:val="0"/>
        <w:autoSpaceDE w:val="0"/>
        <w:autoSpaceDN w:val="0"/>
        <w:adjustRightInd w:val="0"/>
        <w:jc w:val="both"/>
      </w:pPr>
      <w:r>
        <w:lastRenderedPageBreak/>
        <w:t xml:space="preserve">wypełnienie szczelin pianą poliuretanową, </w:t>
      </w:r>
    </w:p>
    <w:p w14:paraId="58524655" w14:textId="77777777" w:rsidR="003C70AC" w:rsidRDefault="003C70AC" w:rsidP="00C97307">
      <w:pPr>
        <w:pStyle w:val="Akapitzlist"/>
        <w:numPr>
          <w:ilvl w:val="0"/>
          <w:numId w:val="20"/>
        </w:numPr>
        <w:suppressAutoHyphens w:val="0"/>
        <w:autoSpaceDE w:val="0"/>
        <w:autoSpaceDN w:val="0"/>
        <w:adjustRightInd w:val="0"/>
        <w:jc w:val="both"/>
      </w:pPr>
      <w:r>
        <w:t xml:space="preserve">ułożenie impregnowanych legarów drewnianych, wypełnienie przestrzeni między legarami wełną mineralną gr. 5 cm, </w:t>
      </w:r>
    </w:p>
    <w:p w14:paraId="2471AAB3" w14:textId="77777777" w:rsidR="003C70AC" w:rsidRDefault="003C70AC" w:rsidP="00C97307">
      <w:pPr>
        <w:pStyle w:val="Akapitzlist"/>
        <w:numPr>
          <w:ilvl w:val="0"/>
          <w:numId w:val="20"/>
        </w:numPr>
        <w:suppressAutoHyphens w:val="0"/>
        <w:autoSpaceDE w:val="0"/>
        <w:autoSpaceDN w:val="0"/>
        <w:adjustRightInd w:val="0"/>
        <w:jc w:val="both"/>
      </w:pPr>
      <w:r>
        <w:t xml:space="preserve">ułożenie membrany dachowej i warstwy z desek sosnowych gr. 28 mm na całej powierzchni stropu. </w:t>
      </w:r>
    </w:p>
    <w:p w14:paraId="4AA60598" w14:textId="69A542E9" w:rsidR="003C70AC" w:rsidRDefault="003C70AC" w:rsidP="00C97307">
      <w:pPr>
        <w:pStyle w:val="Akapitzlist"/>
        <w:numPr>
          <w:ilvl w:val="0"/>
          <w:numId w:val="19"/>
        </w:numPr>
        <w:suppressAutoHyphens w:val="0"/>
        <w:autoSpaceDE w:val="0"/>
        <w:autoSpaceDN w:val="0"/>
        <w:adjustRightInd w:val="0"/>
        <w:jc w:val="both"/>
      </w:pPr>
      <w:r>
        <w:t xml:space="preserve">Remont i wymiana pokrycia dachowego wraz z obróbkami: </w:t>
      </w:r>
      <w:r w:rsidR="009260A2">
        <w:t xml:space="preserve">- </w:t>
      </w:r>
      <w:r w:rsidR="009260A2">
        <w:rPr>
          <w:rStyle w:val="Pogrubienie"/>
          <w:rFonts w:eastAsiaTheme="majorEastAsia"/>
        </w:rPr>
        <w:t>koszty kwalifikowalne (K)</w:t>
      </w:r>
    </w:p>
    <w:p w14:paraId="58B6CC5C" w14:textId="77777777" w:rsidR="003C70AC" w:rsidRDefault="003C70AC" w:rsidP="00C97307">
      <w:pPr>
        <w:pStyle w:val="Akapitzlist"/>
        <w:numPr>
          <w:ilvl w:val="0"/>
          <w:numId w:val="21"/>
        </w:numPr>
        <w:suppressAutoHyphens w:val="0"/>
        <w:autoSpaceDE w:val="0"/>
        <w:autoSpaceDN w:val="0"/>
        <w:adjustRightInd w:val="0"/>
        <w:jc w:val="both"/>
      </w:pPr>
      <w:r>
        <w:t xml:space="preserve">rozbiórka istniejącego pokrycia </w:t>
      </w:r>
    </w:p>
    <w:p w14:paraId="1EB8A3F3" w14:textId="77777777" w:rsidR="003C70AC" w:rsidRDefault="003C70AC" w:rsidP="00C97307">
      <w:pPr>
        <w:pStyle w:val="Akapitzlist"/>
        <w:numPr>
          <w:ilvl w:val="0"/>
          <w:numId w:val="21"/>
        </w:numPr>
        <w:suppressAutoHyphens w:val="0"/>
        <w:autoSpaceDE w:val="0"/>
        <w:autoSpaceDN w:val="0"/>
        <w:adjustRightInd w:val="0"/>
        <w:jc w:val="both"/>
      </w:pPr>
      <w:r>
        <w:t xml:space="preserve">wymiana skorodowanych desek poszycia, wykonanie nowego deskowania, </w:t>
      </w:r>
    </w:p>
    <w:p w14:paraId="198DE599" w14:textId="77777777" w:rsidR="003C70AC" w:rsidRDefault="003C70AC" w:rsidP="00C97307">
      <w:pPr>
        <w:pStyle w:val="Akapitzlist"/>
        <w:numPr>
          <w:ilvl w:val="0"/>
          <w:numId w:val="21"/>
        </w:numPr>
        <w:suppressAutoHyphens w:val="0"/>
        <w:autoSpaceDE w:val="0"/>
        <w:autoSpaceDN w:val="0"/>
        <w:adjustRightInd w:val="0"/>
        <w:jc w:val="both"/>
      </w:pPr>
      <w:r>
        <w:t xml:space="preserve">wykonanie nowych obróbek </w:t>
      </w:r>
    </w:p>
    <w:p w14:paraId="08B3A9A2" w14:textId="77777777" w:rsidR="003C70AC" w:rsidRDefault="003C70AC" w:rsidP="00C97307">
      <w:pPr>
        <w:pStyle w:val="Akapitzlist"/>
        <w:numPr>
          <w:ilvl w:val="0"/>
          <w:numId w:val="21"/>
        </w:numPr>
        <w:suppressAutoHyphens w:val="0"/>
        <w:autoSpaceDE w:val="0"/>
        <w:autoSpaceDN w:val="0"/>
        <w:adjustRightInd w:val="0"/>
        <w:jc w:val="both"/>
      </w:pPr>
      <w:r>
        <w:t xml:space="preserve">montaż membrany dachowej, łat, pasa okapowego, a następnie nowego pokrycia z dachówki ceramicznej karpiówki układanej w łuskę wraz z gąsiorami systemowymi, </w:t>
      </w:r>
    </w:p>
    <w:p w14:paraId="66FD118A" w14:textId="77777777" w:rsidR="003C70AC" w:rsidRDefault="003C70AC" w:rsidP="00C97307">
      <w:pPr>
        <w:pStyle w:val="Akapitzlist"/>
        <w:numPr>
          <w:ilvl w:val="0"/>
          <w:numId w:val="21"/>
        </w:numPr>
        <w:suppressAutoHyphens w:val="0"/>
        <w:autoSpaceDE w:val="0"/>
        <w:autoSpaceDN w:val="0"/>
        <w:adjustRightInd w:val="0"/>
        <w:jc w:val="both"/>
      </w:pPr>
      <w:r>
        <w:t xml:space="preserve">pokrycie połaci lukarn, </w:t>
      </w:r>
    </w:p>
    <w:p w14:paraId="523C1F88" w14:textId="77777777" w:rsidR="003C70AC" w:rsidRDefault="003C70AC" w:rsidP="00C97307">
      <w:pPr>
        <w:pStyle w:val="Akapitzlist"/>
        <w:numPr>
          <w:ilvl w:val="0"/>
          <w:numId w:val="21"/>
        </w:numPr>
        <w:suppressAutoHyphens w:val="0"/>
        <w:autoSpaceDE w:val="0"/>
        <w:autoSpaceDN w:val="0"/>
        <w:adjustRightInd w:val="0"/>
        <w:jc w:val="both"/>
      </w:pPr>
      <w:r>
        <w:t xml:space="preserve">montaż systemowych wyłazów dachowych oraz okien połaciowych. </w:t>
      </w:r>
    </w:p>
    <w:p w14:paraId="124D3C67" w14:textId="0404D364" w:rsidR="003C70AC" w:rsidRDefault="003C70AC" w:rsidP="00C97307">
      <w:pPr>
        <w:pStyle w:val="Akapitzlist"/>
        <w:numPr>
          <w:ilvl w:val="0"/>
          <w:numId w:val="19"/>
        </w:numPr>
        <w:suppressAutoHyphens w:val="0"/>
        <w:autoSpaceDE w:val="0"/>
        <w:autoSpaceDN w:val="0"/>
        <w:adjustRightInd w:val="0"/>
        <w:jc w:val="both"/>
      </w:pPr>
      <w:r>
        <w:t xml:space="preserve">Renowacja i wymiana stolarki w obrębie lukarn i poddasza: </w:t>
      </w:r>
      <w:r w:rsidR="009260A2">
        <w:t xml:space="preserve">- </w:t>
      </w:r>
      <w:r w:rsidR="009260A2">
        <w:rPr>
          <w:rStyle w:val="Pogrubienie"/>
          <w:rFonts w:eastAsiaTheme="majorEastAsia"/>
        </w:rPr>
        <w:t>koszty kwalifikowalne (K)</w:t>
      </w:r>
    </w:p>
    <w:p w14:paraId="41708077" w14:textId="77777777" w:rsidR="003C70AC" w:rsidRDefault="003C70AC" w:rsidP="00C97307">
      <w:pPr>
        <w:pStyle w:val="Akapitzlist"/>
        <w:numPr>
          <w:ilvl w:val="0"/>
          <w:numId w:val="22"/>
        </w:numPr>
        <w:suppressAutoHyphens w:val="0"/>
        <w:autoSpaceDE w:val="0"/>
        <w:autoSpaceDN w:val="0"/>
        <w:adjustRightInd w:val="0"/>
        <w:jc w:val="both"/>
      </w:pPr>
      <w:r>
        <w:t xml:space="preserve">lukarny drewniane: renowacja elementów drewnianych (oczyszczenie, zabezpieczenie, malowanie), wymiana okładziny ścian bocznych na deski sosnowe, wymiana okien drewnianych krosnowych na okna PCV jednoramowe, drewnopodobne, ze skrzydłami </w:t>
      </w:r>
      <w:proofErr w:type="spellStart"/>
      <w:r>
        <w:t>uchylno</w:t>
      </w:r>
      <w:proofErr w:type="spellEnd"/>
      <w:r>
        <w:t xml:space="preserve">–rozwieralnymi, z nawiewnikami </w:t>
      </w:r>
      <w:proofErr w:type="spellStart"/>
      <w:r>
        <w:t>higrosterowanymi</w:t>
      </w:r>
      <w:proofErr w:type="spellEnd"/>
      <w:r>
        <w:t xml:space="preserve">, </w:t>
      </w:r>
      <w:proofErr w:type="spellStart"/>
      <w:r>
        <w:t>Uw</w:t>
      </w:r>
      <w:proofErr w:type="spellEnd"/>
      <w:r>
        <w:t xml:space="preserve">=1,1 W/m²K, </w:t>
      </w:r>
    </w:p>
    <w:p w14:paraId="722C00E8" w14:textId="77777777" w:rsidR="003C70AC" w:rsidRDefault="003C70AC" w:rsidP="00C97307">
      <w:pPr>
        <w:pStyle w:val="Akapitzlist"/>
        <w:numPr>
          <w:ilvl w:val="0"/>
          <w:numId w:val="22"/>
        </w:numPr>
        <w:suppressAutoHyphens w:val="0"/>
        <w:autoSpaceDE w:val="0"/>
        <w:autoSpaceDN w:val="0"/>
        <w:adjustRightInd w:val="0"/>
        <w:jc w:val="both"/>
      </w:pPr>
      <w:r>
        <w:t xml:space="preserve">lukarna murowana: odgrzybienie, wykonanie nowych tynków cienkowarstwowych na siatce, wymiana obróbek blacharskich, wymiana okna ościeżnicowego drewnianego na okno PCV dwudzielne, </w:t>
      </w:r>
      <w:proofErr w:type="spellStart"/>
      <w:r>
        <w:t>uchylno</w:t>
      </w:r>
      <w:proofErr w:type="spellEnd"/>
      <w:r>
        <w:t xml:space="preserve">– rozwieralne, z nawiewnikami </w:t>
      </w:r>
      <w:proofErr w:type="spellStart"/>
      <w:r>
        <w:t>higrosterowanymi</w:t>
      </w:r>
      <w:proofErr w:type="spellEnd"/>
      <w:r>
        <w:t xml:space="preserve">, </w:t>
      </w:r>
      <w:proofErr w:type="spellStart"/>
      <w:r>
        <w:t>Uw</w:t>
      </w:r>
      <w:proofErr w:type="spellEnd"/>
      <w:r>
        <w:t xml:space="preserve">=0,9 W/m²K. </w:t>
      </w:r>
    </w:p>
    <w:p w14:paraId="18AFACB2" w14:textId="180F98EE" w:rsidR="003C70AC" w:rsidRDefault="003C70AC" w:rsidP="00C97307">
      <w:pPr>
        <w:pStyle w:val="Akapitzlist"/>
        <w:numPr>
          <w:ilvl w:val="0"/>
          <w:numId w:val="19"/>
        </w:numPr>
        <w:suppressAutoHyphens w:val="0"/>
        <w:autoSpaceDE w:val="0"/>
        <w:autoSpaceDN w:val="0"/>
        <w:adjustRightInd w:val="0"/>
        <w:jc w:val="both"/>
      </w:pPr>
      <w:r>
        <w:t>Remont kominów ponad dachem oraz w obrębie strychu</w:t>
      </w:r>
      <w:r w:rsidR="009260A2">
        <w:t>.</w:t>
      </w:r>
      <w:r>
        <w:t xml:space="preserve"> Zakres prac przy kominach obejmuje skucie tynków na kominach w poziomie strychu i wykonanie nowych cementowo-wapiennych kat. III pokrytych emulsją z dodatkiem kredy, przemurowanie kominów ponad dachem z cegły pełnej klasy 15 </w:t>
      </w:r>
      <w:proofErr w:type="spellStart"/>
      <w:r>
        <w:t>MPa</w:t>
      </w:r>
      <w:proofErr w:type="spellEnd"/>
      <w:r>
        <w:t xml:space="preserve">, wykonanie tynku </w:t>
      </w:r>
      <w:proofErr w:type="spellStart"/>
      <w:r>
        <w:t>cementowowapiennego</w:t>
      </w:r>
      <w:proofErr w:type="spellEnd"/>
      <w:r>
        <w:t xml:space="preserve"> kat. III gładkiego pokrytego emulsją w kolorze jasny szary, czapy kominowe betonowe, zabezpieczone przeciw wilgoc</w:t>
      </w:r>
      <w:r w:rsidR="005B753D">
        <w:t xml:space="preserve">ią </w:t>
      </w:r>
      <w:r w:rsidR="009260A2">
        <w:t xml:space="preserve">- </w:t>
      </w:r>
      <w:r w:rsidR="009260A2">
        <w:rPr>
          <w:rStyle w:val="Pogrubienie"/>
          <w:rFonts w:eastAsiaTheme="majorEastAsia"/>
        </w:rPr>
        <w:t>koszty niekwalifikowany (NK).</w:t>
      </w:r>
    </w:p>
    <w:p w14:paraId="7D201AA7" w14:textId="77777777" w:rsidR="009260A2" w:rsidRDefault="009260A2" w:rsidP="003C70AC">
      <w:pPr>
        <w:suppressAutoHyphens w:val="0"/>
        <w:autoSpaceDE w:val="0"/>
        <w:autoSpaceDN w:val="0"/>
        <w:adjustRightInd w:val="0"/>
        <w:jc w:val="both"/>
      </w:pPr>
    </w:p>
    <w:p w14:paraId="0C6CF369" w14:textId="296AB14A" w:rsidR="00517C32" w:rsidRPr="00186A00" w:rsidRDefault="003C70AC" w:rsidP="003C70AC">
      <w:pPr>
        <w:suppressAutoHyphens w:val="0"/>
        <w:autoSpaceDE w:val="0"/>
        <w:autoSpaceDN w:val="0"/>
        <w:adjustRightInd w:val="0"/>
        <w:jc w:val="both"/>
      </w:pPr>
      <w:r>
        <w:t>Wszystkie prace zostaną wykonane zgodnie z projektem remontu dachu i obowiązującymi normami, z zastosowaniem materiałów budowlanych o parametrach zapewniających uzyskanie wymaganego współczynnika przenikania ciepła U ≤ 0,119 W/m²K dla modernizowanej przegrody stropu.</w:t>
      </w:r>
    </w:p>
    <w:p w14:paraId="141AB6F7" w14:textId="77777777" w:rsidR="00517C32" w:rsidRPr="00517C32" w:rsidRDefault="00517C32" w:rsidP="00517C32">
      <w:pPr>
        <w:suppressAutoHyphens w:val="0"/>
        <w:autoSpaceDE w:val="0"/>
        <w:autoSpaceDN w:val="0"/>
        <w:adjustRightInd w:val="0"/>
        <w:ind w:left="850"/>
        <w:rPr>
          <w:rFonts w:eastAsiaTheme="minorHAnsi"/>
          <w:color w:val="000000"/>
          <w:lang w:eastAsia="en-US"/>
          <w14:ligatures w14:val="standardContextual"/>
        </w:rPr>
      </w:pPr>
    </w:p>
    <w:p w14:paraId="62D63B8E" w14:textId="107BE9AC" w:rsidR="00CC21A5" w:rsidRDefault="006814B3" w:rsidP="00CC21A5">
      <w:pPr>
        <w:suppressAutoHyphens w:val="0"/>
        <w:autoSpaceDE w:val="0"/>
        <w:autoSpaceDN w:val="0"/>
        <w:adjustRightInd w:val="0"/>
        <w:rPr>
          <w:rFonts w:eastAsiaTheme="minorHAnsi"/>
          <w:color w:val="000000"/>
          <w:lang w:eastAsia="en-US"/>
          <w14:ligatures w14:val="standardContextual"/>
        </w:rPr>
      </w:pPr>
      <w:r w:rsidRPr="006814B3">
        <w:rPr>
          <w:rFonts w:eastAsiaTheme="minorHAnsi"/>
          <w:color w:val="000000"/>
          <w:lang w:eastAsia="en-US"/>
          <w14:ligatures w14:val="standardContextual"/>
        </w:rPr>
        <w:t>W zakresie i cenie prac termomodernizacyjnych należy uwzględnić konieczne działania kompensacyjne w postaci stworzenia nowych miejsc bytowania dla chronionych gatunków ptaków i nietoperzy zasiedlających budynek. Opis zaleceń ochronnych został zawarty w załączonej Opini ornitologiczno-</w:t>
      </w:r>
      <w:proofErr w:type="spellStart"/>
      <w:r w:rsidRPr="006814B3">
        <w:rPr>
          <w:rFonts w:eastAsiaTheme="minorHAnsi"/>
          <w:color w:val="000000"/>
          <w:lang w:eastAsia="en-US"/>
          <w14:ligatures w14:val="standardContextual"/>
        </w:rPr>
        <w:t>chiropterologiczna</w:t>
      </w:r>
      <w:proofErr w:type="spellEnd"/>
      <w:r w:rsidRPr="006814B3">
        <w:rPr>
          <w:rFonts w:eastAsiaTheme="minorHAnsi"/>
          <w:color w:val="000000"/>
          <w:lang w:eastAsia="en-US"/>
          <w14:ligatures w14:val="standardContextual"/>
        </w:rPr>
        <w:t xml:space="preserve"> sporządzonej dla budynku, stanowiącej </w:t>
      </w:r>
      <w:r w:rsidRPr="006814B3">
        <w:rPr>
          <w:rFonts w:eastAsiaTheme="minorHAnsi"/>
          <w:b/>
          <w:bCs/>
          <w:color w:val="000000"/>
          <w:lang w:eastAsia="en-US"/>
          <w14:ligatures w14:val="standardContextual"/>
        </w:rPr>
        <w:t>załącznik nr 8</w:t>
      </w:r>
      <w:r w:rsidRPr="006814B3">
        <w:rPr>
          <w:rFonts w:eastAsiaTheme="minorHAnsi"/>
          <w:color w:val="000000"/>
          <w:lang w:eastAsia="en-US"/>
          <w14:ligatures w14:val="standardContextual"/>
        </w:rPr>
        <w:t xml:space="preserve">. Wstępnie przewidziano montaż </w:t>
      </w:r>
      <w:r>
        <w:rPr>
          <w:rFonts w:eastAsiaTheme="minorHAnsi"/>
          <w:color w:val="000000"/>
          <w:lang w:eastAsia="en-US"/>
          <w14:ligatures w14:val="standardContextual"/>
        </w:rPr>
        <w:t>1 budki lęgowej dedykowanej dla wróbli w szczytowej części elewacji oraz 1</w:t>
      </w:r>
      <w:r w:rsidRPr="006814B3">
        <w:rPr>
          <w:rFonts w:eastAsiaTheme="minorHAnsi"/>
          <w:color w:val="000000"/>
          <w:lang w:eastAsia="en-US"/>
          <w14:ligatures w14:val="standardContextual"/>
        </w:rPr>
        <w:t xml:space="preserve"> bud</w:t>
      </w:r>
      <w:r>
        <w:rPr>
          <w:rFonts w:eastAsiaTheme="minorHAnsi"/>
          <w:color w:val="000000"/>
          <w:lang w:eastAsia="en-US"/>
          <w14:ligatures w14:val="standardContextual"/>
        </w:rPr>
        <w:t>ki</w:t>
      </w:r>
      <w:r w:rsidRPr="006814B3">
        <w:rPr>
          <w:rFonts w:eastAsiaTheme="minorHAnsi"/>
          <w:color w:val="000000"/>
          <w:lang w:eastAsia="en-US"/>
          <w14:ligatures w14:val="standardContextual"/>
        </w:rPr>
        <w:t xml:space="preserve"> dla nietoperzy w wersji natynkowej lub podtynkowej</w:t>
      </w:r>
      <w:r w:rsidR="001F21B5">
        <w:rPr>
          <w:rFonts w:eastAsiaTheme="minorHAnsi"/>
          <w:color w:val="000000"/>
          <w:lang w:eastAsia="en-US"/>
          <w14:ligatures w14:val="standardContextual"/>
        </w:rPr>
        <w:t xml:space="preserve">. - </w:t>
      </w:r>
      <w:r w:rsidR="001F21B5">
        <w:rPr>
          <w:rStyle w:val="Pogrubienie"/>
          <w:rFonts w:eastAsiaTheme="majorEastAsia"/>
        </w:rPr>
        <w:t>koszty niekwalifikowany (NK).</w:t>
      </w:r>
    </w:p>
    <w:p w14:paraId="05E9CAD7" w14:textId="77777777" w:rsidR="006814B3" w:rsidRPr="00CC21A5" w:rsidRDefault="006814B3" w:rsidP="00CC21A5">
      <w:pPr>
        <w:suppressAutoHyphens w:val="0"/>
        <w:autoSpaceDE w:val="0"/>
        <w:autoSpaceDN w:val="0"/>
        <w:adjustRightInd w:val="0"/>
        <w:rPr>
          <w:rFonts w:eastAsiaTheme="minorHAnsi"/>
          <w:color w:val="000000"/>
          <w:lang w:eastAsia="en-US"/>
          <w14:ligatures w14:val="standardContextual"/>
        </w:rPr>
      </w:pPr>
    </w:p>
    <w:p w14:paraId="4A44538F" w14:textId="77777777" w:rsidR="00F76789" w:rsidRPr="00F76789" w:rsidRDefault="00F76789" w:rsidP="00C97307">
      <w:pPr>
        <w:pStyle w:val="Akapitzlist"/>
        <w:numPr>
          <w:ilvl w:val="0"/>
          <w:numId w:val="2"/>
        </w:numPr>
        <w:suppressAutoHyphens w:val="0"/>
        <w:autoSpaceDE w:val="0"/>
        <w:autoSpaceDN w:val="0"/>
        <w:adjustRightInd w:val="0"/>
        <w:rPr>
          <w:rFonts w:eastAsiaTheme="minorHAnsi"/>
          <w:color w:val="000000"/>
          <w:u w:val="single"/>
          <w:lang w:eastAsia="en-US"/>
          <w14:ligatures w14:val="standardContextual"/>
        </w:rPr>
      </w:pPr>
      <w:r w:rsidRPr="00F76789">
        <w:rPr>
          <w:rFonts w:eastAsiaTheme="minorHAnsi"/>
          <w:color w:val="000000"/>
          <w:u w:val="single"/>
          <w:lang w:eastAsia="en-US"/>
          <w14:ligatures w14:val="standardContextual"/>
        </w:rPr>
        <w:t xml:space="preserve">Informacje ogólne dotyczące przedmiotu zamówienia: </w:t>
      </w:r>
    </w:p>
    <w:p w14:paraId="3A467B4D" w14:textId="77777777" w:rsidR="00F76789" w:rsidRPr="00F76789" w:rsidRDefault="00F76789" w:rsidP="00F76789">
      <w:pPr>
        <w:suppressAutoHyphens w:val="0"/>
        <w:autoSpaceDE w:val="0"/>
        <w:autoSpaceDN w:val="0"/>
        <w:adjustRightInd w:val="0"/>
        <w:rPr>
          <w:rFonts w:eastAsiaTheme="minorHAnsi"/>
          <w:color w:val="000000"/>
          <w:lang w:eastAsia="en-US"/>
          <w14:ligatures w14:val="standardContextual"/>
        </w:rPr>
      </w:pPr>
    </w:p>
    <w:p w14:paraId="3DB0C4F7" w14:textId="744C3DF3" w:rsidR="00F76789" w:rsidRDefault="00F76789" w:rsidP="00C97307">
      <w:pPr>
        <w:pStyle w:val="Akapitzlist"/>
        <w:numPr>
          <w:ilvl w:val="0"/>
          <w:numId w:val="3"/>
        </w:numPr>
        <w:suppressAutoHyphens w:val="0"/>
        <w:autoSpaceDE w:val="0"/>
        <w:autoSpaceDN w:val="0"/>
        <w:adjustRightInd w:val="0"/>
        <w:jc w:val="both"/>
        <w:rPr>
          <w:rFonts w:eastAsiaTheme="minorHAnsi"/>
          <w:color w:val="000000"/>
          <w:lang w:eastAsia="en-US"/>
          <w14:ligatures w14:val="standardContextual"/>
        </w:rPr>
      </w:pPr>
      <w:r w:rsidRPr="00F76789">
        <w:rPr>
          <w:rFonts w:eastAsiaTheme="minorHAnsi"/>
          <w:color w:val="000000"/>
          <w:lang w:eastAsia="en-US"/>
          <w14:ligatures w14:val="standardContextual"/>
        </w:rPr>
        <w:t xml:space="preserve">Roboty należy wykonać zgodnie z audytem energetycznym, dokumentacja projektową i przedmiarem dołączonymi do zapytania ofertowego. Wykonawca jest zobowiązany stosować materiały budowlane zgodnie z zaplanowanymi w audycie energetycznym, chyba że po zmianie uzgodnionej z Inwestorem, współczynniki przenikania ciepła dla danej przegrody budowlanej W/(m2∙K), stan po termomodernizacji, będzie miał wartość korzystniejszą lub nie zmienioną od zaplanowanej w audycie. Wyżej wskazane dokumenty stanowią integralną część zapytania ofertowego. Szczegółowe warunki realizacji zamówienia zawarte zostały w projekcie umowy – </w:t>
      </w:r>
      <w:r w:rsidR="008817B2">
        <w:rPr>
          <w:rFonts w:eastAsiaTheme="minorHAnsi"/>
          <w:b/>
          <w:bCs/>
          <w:color w:val="000000"/>
          <w:lang w:eastAsia="en-US"/>
          <w14:ligatures w14:val="standardContextual"/>
        </w:rPr>
        <w:t>z</w:t>
      </w:r>
      <w:r w:rsidRPr="00F76789">
        <w:rPr>
          <w:rFonts w:eastAsiaTheme="minorHAnsi"/>
          <w:b/>
          <w:bCs/>
          <w:color w:val="000000"/>
          <w:lang w:eastAsia="en-US"/>
          <w14:ligatures w14:val="standardContextual"/>
        </w:rPr>
        <w:t xml:space="preserve">ałącznik nr </w:t>
      </w:r>
      <w:r w:rsidR="008817B2">
        <w:rPr>
          <w:rFonts w:eastAsiaTheme="minorHAnsi"/>
          <w:b/>
          <w:bCs/>
          <w:color w:val="000000"/>
          <w:lang w:eastAsia="en-US"/>
          <w14:ligatures w14:val="standardContextual"/>
        </w:rPr>
        <w:t>4</w:t>
      </w:r>
      <w:r w:rsidRPr="00F76789">
        <w:rPr>
          <w:rFonts w:eastAsiaTheme="minorHAnsi"/>
          <w:b/>
          <w:bCs/>
          <w:color w:val="000000"/>
          <w:lang w:eastAsia="en-US"/>
          <w14:ligatures w14:val="standardContextual"/>
        </w:rPr>
        <w:t xml:space="preserve"> </w:t>
      </w:r>
      <w:r w:rsidRPr="00F76789">
        <w:rPr>
          <w:rFonts w:eastAsiaTheme="minorHAnsi"/>
          <w:color w:val="000000"/>
          <w:lang w:eastAsia="en-US"/>
          <w14:ligatures w14:val="standardContextual"/>
        </w:rPr>
        <w:t xml:space="preserve">do zapytania ofertowego. </w:t>
      </w:r>
    </w:p>
    <w:p w14:paraId="3AFDE94E" w14:textId="77777777" w:rsidR="006F6F88" w:rsidRDefault="006F6F88" w:rsidP="006F6F88">
      <w:pPr>
        <w:pStyle w:val="Akapitzlist"/>
        <w:suppressAutoHyphens w:val="0"/>
        <w:autoSpaceDE w:val="0"/>
        <w:autoSpaceDN w:val="0"/>
        <w:adjustRightInd w:val="0"/>
        <w:jc w:val="both"/>
        <w:rPr>
          <w:rFonts w:eastAsiaTheme="minorHAnsi"/>
          <w:color w:val="000000"/>
          <w:lang w:eastAsia="en-US"/>
          <w14:ligatures w14:val="standardContextual"/>
        </w:rPr>
      </w:pPr>
    </w:p>
    <w:p w14:paraId="2FF24898" w14:textId="77777777" w:rsidR="00F76789" w:rsidRDefault="00F76789" w:rsidP="00C97307">
      <w:pPr>
        <w:pStyle w:val="Akapitzlist"/>
        <w:numPr>
          <w:ilvl w:val="0"/>
          <w:numId w:val="3"/>
        </w:numPr>
        <w:suppressAutoHyphens w:val="0"/>
        <w:autoSpaceDE w:val="0"/>
        <w:autoSpaceDN w:val="0"/>
        <w:adjustRightInd w:val="0"/>
        <w:jc w:val="both"/>
        <w:rPr>
          <w:rFonts w:eastAsiaTheme="minorHAnsi"/>
          <w:color w:val="000000"/>
          <w:lang w:eastAsia="en-US"/>
          <w14:ligatures w14:val="standardContextual"/>
        </w:rPr>
      </w:pPr>
      <w:r w:rsidRPr="00F76789">
        <w:rPr>
          <w:rFonts w:eastAsiaTheme="minorHAnsi"/>
          <w:color w:val="000000"/>
          <w:lang w:eastAsia="en-US"/>
          <w14:ligatures w14:val="standardContextual"/>
        </w:rPr>
        <w:t xml:space="preserve">Inwestor przewidział wynagrodzenie ryczałtowe za wykonanie zamówienia. Załączony przedmiar ma charakter poglądowy, ma zobrazować skalę i zakres robót budowlanych koniecznych do wykonania i stanowić będzie materiał pomocniczy w oszacowaniu kosztów inwestycji. Przywołane podstawy wyceny mają charakter informacyjny i stanowią zakres </w:t>
      </w:r>
      <w:r w:rsidRPr="00F76789">
        <w:rPr>
          <w:rFonts w:eastAsiaTheme="minorHAnsi"/>
          <w:color w:val="000000"/>
          <w:lang w:eastAsia="en-US"/>
          <w14:ligatures w14:val="standardContextual"/>
        </w:rPr>
        <w:lastRenderedPageBreak/>
        <w:t xml:space="preserve">czynności niezbędnych do wykonania. Prace należy wykonać na podstawie załączonych dokumentów. Zamawiający dysponuje przedmiarami robót w formacie pdf. i </w:t>
      </w:r>
      <w:proofErr w:type="spellStart"/>
      <w:r w:rsidRPr="00F76789">
        <w:rPr>
          <w:rFonts w:eastAsiaTheme="minorHAnsi"/>
          <w:color w:val="000000"/>
          <w:lang w:eastAsia="en-US"/>
          <w14:ligatures w14:val="standardContextual"/>
        </w:rPr>
        <w:t>ath</w:t>
      </w:r>
      <w:proofErr w:type="spellEnd"/>
      <w:r w:rsidRPr="00F76789">
        <w:rPr>
          <w:rFonts w:eastAsiaTheme="minorHAnsi"/>
          <w:color w:val="000000"/>
          <w:lang w:eastAsia="en-US"/>
          <w14:ligatures w14:val="standardContextual"/>
        </w:rPr>
        <w:t xml:space="preserve">. </w:t>
      </w:r>
    </w:p>
    <w:p w14:paraId="3686EFC0" w14:textId="77777777" w:rsidR="006F6F88" w:rsidRPr="005B753D" w:rsidRDefault="006F6F88" w:rsidP="005B753D">
      <w:pPr>
        <w:suppressAutoHyphens w:val="0"/>
        <w:autoSpaceDE w:val="0"/>
        <w:autoSpaceDN w:val="0"/>
        <w:adjustRightInd w:val="0"/>
        <w:jc w:val="both"/>
        <w:rPr>
          <w:rFonts w:eastAsiaTheme="minorHAnsi"/>
          <w:color w:val="000000"/>
          <w:lang w:eastAsia="en-US"/>
          <w14:ligatures w14:val="standardContextual"/>
        </w:rPr>
      </w:pPr>
    </w:p>
    <w:p w14:paraId="5BEE8389" w14:textId="65A96E1D" w:rsidR="00F76789" w:rsidRPr="00F76789" w:rsidRDefault="00F76789" w:rsidP="00C97307">
      <w:pPr>
        <w:pStyle w:val="Akapitzlist"/>
        <w:numPr>
          <w:ilvl w:val="0"/>
          <w:numId w:val="3"/>
        </w:numPr>
        <w:suppressAutoHyphens w:val="0"/>
        <w:autoSpaceDE w:val="0"/>
        <w:autoSpaceDN w:val="0"/>
        <w:adjustRightInd w:val="0"/>
        <w:jc w:val="both"/>
        <w:rPr>
          <w:rFonts w:eastAsiaTheme="minorHAnsi"/>
          <w:color w:val="000000"/>
          <w:lang w:eastAsia="en-US"/>
          <w14:ligatures w14:val="standardContextual"/>
        </w:rPr>
      </w:pPr>
      <w:r w:rsidRPr="00F76789">
        <w:rPr>
          <w:rFonts w:eastAsiaTheme="minorHAnsi"/>
          <w:color w:val="000000"/>
          <w:lang w:eastAsia="en-US"/>
          <w14:ligatures w14:val="standardContextual"/>
        </w:rPr>
        <w:t xml:space="preserve">We wszystkich przypadkach, w których ze względu na specyfikę przedmiotu zamówienia wskazano pochodzenie materiałów i urządzeń, dopuszcza się stosowanie materiałów i urządzeń równoważnych tj. wszelkie wymienione z nazwy materiały i urządzenia użyte w przekazanej przez Zamawiającego dokumentacji, służą do określenia standardu i są rozwiązaniami przykładowymi dlatego mogą być zastąpione innymi materiałami o nie gorszych lub lepszych parametrach technicznych, użytkowych, jakościowych, funkcjonalnych i walorach estetycznych, przy zapewnieniu prawidłowej współpracy z pozostałymi materiałami i urządzeniami. Wszystkie wymienione materiały powinny być fabryczne nowe, zastosowane zgodnie z wytycznymi w projekcie. </w:t>
      </w:r>
    </w:p>
    <w:p w14:paraId="62CAAF93" w14:textId="77777777" w:rsidR="00F76789" w:rsidRPr="00F76789" w:rsidRDefault="00F76789" w:rsidP="00F76789">
      <w:pPr>
        <w:suppressAutoHyphens w:val="0"/>
        <w:autoSpaceDE w:val="0"/>
        <w:autoSpaceDN w:val="0"/>
        <w:adjustRightInd w:val="0"/>
        <w:jc w:val="both"/>
        <w:rPr>
          <w:rFonts w:eastAsiaTheme="minorHAnsi"/>
          <w:i/>
          <w:iCs/>
          <w:color w:val="000000"/>
          <w:u w:val="single"/>
          <w:lang w:eastAsia="en-US"/>
          <w14:ligatures w14:val="standardContextual"/>
        </w:rPr>
      </w:pPr>
    </w:p>
    <w:p w14:paraId="0EB15195" w14:textId="77777777" w:rsidR="00360177" w:rsidRDefault="00F76789" w:rsidP="00C97307">
      <w:pPr>
        <w:pStyle w:val="Akapitzlist"/>
        <w:numPr>
          <w:ilvl w:val="0"/>
          <w:numId w:val="2"/>
        </w:numPr>
        <w:suppressAutoHyphens w:val="0"/>
        <w:autoSpaceDE w:val="0"/>
        <w:autoSpaceDN w:val="0"/>
        <w:adjustRightInd w:val="0"/>
        <w:jc w:val="both"/>
        <w:rPr>
          <w:rFonts w:eastAsiaTheme="minorHAnsi"/>
          <w:color w:val="000000"/>
          <w:u w:val="single"/>
          <w:lang w:eastAsia="en-US"/>
          <w14:ligatures w14:val="standardContextual"/>
        </w:rPr>
      </w:pPr>
      <w:r w:rsidRPr="006F6F88">
        <w:rPr>
          <w:rFonts w:eastAsiaTheme="minorHAnsi"/>
          <w:color w:val="000000"/>
          <w:u w:val="single"/>
          <w:lang w:eastAsia="en-US"/>
          <w14:ligatures w14:val="standardContextual"/>
        </w:rPr>
        <w:t>Określenie kodów CPV dotyczących przedmiotu zamówienia</w:t>
      </w:r>
    </w:p>
    <w:p w14:paraId="1C8101B5" w14:textId="77777777" w:rsidR="005B753D" w:rsidRDefault="005B753D" w:rsidP="005B753D">
      <w:pPr>
        <w:pStyle w:val="Akapitzlist"/>
        <w:suppressAutoHyphens w:val="0"/>
        <w:autoSpaceDE w:val="0"/>
        <w:autoSpaceDN w:val="0"/>
        <w:adjustRightInd w:val="0"/>
        <w:ind w:left="360"/>
        <w:jc w:val="both"/>
        <w:rPr>
          <w:rFonts w:eastAsiaTheme="minorHAnsi"/>
          <w:color w:val="000000"/>
          <w:u w:val="single"/>
          <w:lang w:eastAsia="en-US"/>
          <w14:ligatures w14:val="standardContextual"/>
        </w:rPr>
      </w:pPr>
    </w:p>
    <w:p w14:paraId="70AE3BEA" w14:textId="66D7CACF" w:rsidR="00F76789" w:rsidRPr="005B753D" w:rsidRDefault="005B753D" w:rsidP="00360177">
      <w:pPr>
        <w:pStyle w:val="Akapitzlist"/>
        <w:suppressAutoHyphens w:val="0"/>
        <w:autoSpaceDE w:val="0"/>
        <w:autoSpaceDN w:val="0"/>
        <w:adjustRightInd w:val="0"/>
        <w:ind w:left="360"/>
        <w:jc w:val="both"/>
      </w:pPr>
      <w:r w:rsidRPr="005B753D">
        <w:rPr>
          <w:rStyle w:val="Pogrubienie"/>
          <w:rFonts w:eastAsiaTheme="majorEastAsia"/>
          <w:b w:val="0"/>
          <w:bCs w:val="0"/>
        </w:rPr>
        <w:t>45321000-3</w:t>
      </w:r>
      <w:r w:rsidRPr="005B753D">
        <w:rPr>
          <w:b/>
          <w:bCs/>
        </w:rPr>
        <w:t xml:space="preserve"> – </w:t>
      </w:r>
      <w:r w:rsidRPr="005B753D">
        <w:t>Izolacja cieplna</w:t>
      </w:r>
    </w:p>
    <w:p w14:paraId="44349C75" w14:textId="70ADFBD0" w:rsidR="005B753D" w:rsidRPr="005B753D" w:rsidRDefault="005B753D" w:rsidP="00360177">
      <w:pPr>
        <w:pStyle w:val="Akapitzlist"/>
        <w:suppressAutoHyphens w:val="0"/>
        <w:autoSpaceDE w:val="0"/>
        <w:autoSpaceDN w:val="0"/>
        <w:adjustRightInd w:val="0"/>
        <w:ind w:left="360"/>
        <w:jc w:val="both"/>
      </w:pPr>
      <w:r w:rsidRPr="005B753D">
        <w:rPr>
          <w:rStyle w:val="Pogrubienie"/>
          <w:rFonts w:eastAsiaTheme="majorEastAsia"/>
          <w:b w:val="0"/>
          <w:bCs w:val="0"/>
        </w:rPr>
        <w:t>45320000-6</w:t>
      </w:r>
      <w:r w:rsidRPr="005B753D">
        <w:t xml:space="preserve"> – Roboty izolacyjne</w:t>
      </w:r>
    </w:p>
    <w:p w14:paraId="4FF0CF3E" w14:textId="7C9D2E11" w:rsidR="005B753D" w:rsidRPr="005B753D" w:rsidRDefault="005B753D" w:rsidP="00360177">
      <w:pPr>
        <w:pStyle w:val="Akapitzlist"/>
        <w:suppressAutoHyphens w:val="0"/>
        <w:autoSpaceDE w:val="0"/>
        <w:autoSpaceDN w:val="0"/>
        <w:adjustRightInd w:val="0"/>
        <w:ind w:left="360"/>
        <w:jc w:val="both"/>
      </w:pPr>
      <w:r w:rsidRPr="005B753D">
        <w:rPr>
          <w:rStyle w:val="Pogrubienie"/>
          <w:rFonts w:eastAsiaTheme="majorEastAsia"/>
          <w:b w:val="0"/>
          <w:bCs w:val="0"/>
        </w:rPr>
        <w:t>45261000-4</w:t>
      </w:r>
      <w:r w:rsidRPr="005B753D">
        <w:t xml:space="preserve"> – Wykonywanie pokryć i konstrukcji dachowych</w:t>
      </w:r>
    </w:p>
    <w:p w14:paraId="5EC6F767" w14:textId="46D632DE" w:rsidR="00360177" w:rsidRPr="005B753D" w:rsidRDefault="00360177" w:rsidP="005B753D">
      <w:pPr>
        <w:pStyle w:val="Akapitzlist"/>
        <w:suppressAutoHyphens w:val="0"/>
        <w:autoSpaceDE w:val="0"/>
        <w:autoSpaceDN w:val="0"/>
        <w:adjustRightInd w:val="0"/>
        <w:ind w:left="360"/>
        <w:jc w:val="both"/>
        <w:rPr>
          <w:rFonts w:eastAsiaTheme="minorHAnsi"/>
          <w:color w:val="000000"/>
          <w:u w:val="single"/>
          <w:lang w:eastAsia="en-US"/>
          <w14:ligatures w14:val="standardContextual"/>
        </w:rPr>
      </w:pPr>
      <w:r w:rsidRPr="00360177">
        <w:rPr>
          <w:rStyle w:val="Pogrubienie"/>
          <w:rFonts w:eastAsiaTheme="majorEastAsia"/>
          <w:b w:val="0"/>
          <w:bCs w:val="0"/>
        </w:rPr>
        <w:t>454211</w:t>
      </w:r>
      <w:r w:rsidR="00D428F8">
        <w:rPr>
          <w:rStyle w:val="Pogrubienie"/>
          <w:rFonts w:eastAsiaTheme="majorEastAsia"/>
          <w:b w:val="0"/>
          <w:bCs w:val="0"/>
        </w:rPr>
        <w:t>3</w:t>
      </w:r>
      <w:r w:rsidRPr="00360177">
        <w:rPr>
          <w:rStyle w:val="Pogrubienie"/>
          <w:rFonts w:eastAsiaTheme="majorEastAsia"/>
          <w:b w:val="0"/>
          <w:bCs w:val="0"/>
        </w:rPr>
        <w:t>0-</w:t>
      </w:r>
      <w:r w:rsidR="00990743">
        <w:rPr>
          <w:rStyle w:val="Pogrubienie"/>
          <w:rFonts w:eastAsiaTheme="majorEastAsia"/>
          <w:b w:val="0"/>
          <w:bCs w:val="0"/>
        </w:rPr>
        <w:t>4</w:t>
      </w:r>
      <w:r w:rsidRPr="00360177">
        <w:t xml:space="preserve"> – Instalowanie drzwi i okien</w:t>
      </w:r>
    </w:p>
    <w:p w14:paraId="7AB28963" w14:textId="77777777" w:rsidR="00360177" w:rsidRPr="00F76789" w:rsidRDefault="00360177" w:rsidP="00F76789">
      <w:pPr>
        <w:suppressAutoHyphens w:val="0"/>
        <w:autoSpaceDE w:val="0"/>
        <w:autoSpaceDN w:val="0"/>
        <w:adjustRightInd w:val="0"/>
        <w:jc w:val="both"/>
        <w:rPr>
          <w:rFonts w:eastAsiaTheme="minorHAnsi"/>
          <w:color w:val="000000"/>
          <w:lang w:eastAsia="en-US"/>
          <w14:ligatures w14:val="standardContextual"/>
        </w:rPr>
      </w:pPr>
    </w:p>
    <w:p w14:paraId="42F1A973" w14:textId="77777777" w:rsidR="009260A2" w:rsidRPr="00F76789" w:rsidRDefault="009260A2" w:rsidP="009260A2">
      <w:pPr>
        <w:pStyle w:val="Akapitzlist"/>
        <w:numPr>
          <w:ilvl w:val="0"/>
          <w:numId w:val="1"/>
        </w:numPr>
        <w:suppressAutoHyphens w:val="0"/>
        <w:autoSpaceDE w:val="0"/>
        <w:autoSpaceDN w:val="0"/>
        <w:adjustRightInd w:val="0"/>
        <w:jc w:val="both"/>
        <w:rPr>
          <w:rFonts w:eastAsiaTheme="minorHAnsi"/>
          <w:b/>
          <w:bCs/>
          <w:color w:val="000000"/>
          <w:sz w:val="28"/>
          <w:szCs w:val="28"/>
          <w:u w:val="single"/>
          <w:lang w:eastAsia="en-US"/>
          <w14:ligatures w14:val="standardContextual"/>
        </w:rPr>
      </w:pPr>
      <w:r w:rsidRPr="00F76789">
        <w:rPr>
          <w:rFonts w:eastAsiaTheme="minorHAnsi"/>
          <w:b/>
          <w:bCs/>
          <w:color w:val="000000"/>
          <w:sz w:val="28"/>
          <w:szCs w:val="28"/>
          <w:u w:val="single"/>
          <w:lang w:eastAsia="en-US"/>
          <w14:ligatures w14:val="standardContextual"/>
        </w:rPr>
        <w:t xml:space="preserve">Termin wykonania zamówienia </w:t>
      </w:r>
    </w:p>
    <w:p w14:paraId="4BFE7260" w14:textId="77777777" w:rsidR="009260A2" w:rsidRPr="00F76789" w:rsidRDefault="009260A2" w:rsidP="009260A2">
      <w:pPr>
        <w:suppressAutoHyphens w:val="0"/>
        <w:autoSpaceDE w:val="0"/>
        <w:autoSpaceDN w:val="0"/>
        <w:adjustRightInd w:val="0"/>
        <w:jc w:val="both"/>
        <w:rPr>
          <w:rFonts w:eastAsiaTheme="minorHAnsi"/>
          <w:color w:val="000000"/>
          <w:lang w:eastAsia="en-US"/>
          <w14:ligatures w14:val="standardContextual"/>
        </w:rPr>
      </w:pPr>
    </w:p>
    <w:p w14:paraId="7B769F4B" w14:textId="77777777" w:rsidR="009260A2" w:rsidRDefault="009260A2" w:rsidP="009260A2">
      <w:pPr>
        <w:suppressAutoHyphens w:val="0"/>
        <w:autoSpaceDE w:val="0"/>
        <w:autoSpaceDN w:val="0"/>
        <w:adjustRightInd w:val="0"/>
        <w:jc w:val="both"/>
        <w:rPr>
          <w:rFonts w:eastAsiaTheme="minorHAnsi"/>
          <w:b/>
          <w:bCs/>
          <w:color w:val="000000"/>
          <w:lang w:eastAsia="en-US"/>
          <w14:ligatures w14:val="standardContextual"/>
        </w:rPr>
      </w:pPr>
      <w:r w:rsidRPr="00F76789">
        <w:rPr>
          <w:rFonts w:eastAsiaTheme="minorHAnsi"/>
          <w:color w:val="000000"/>
          <w:lang w:eastAsia="en-US"/>
          <w14:ligatures w14:val="standardContextual"/>
        </w:rPr>
        <w:t xml:space="preserve">Maksymalny termin na realizację robót budowlanych od daty zawarcia umowy </w:t>
      </w:r>
      <w:r w:rsidRPr="00F76789">
        <w:rPr>
          <w:rFonts w:eastAsiaTheme="minorHAnsi"/>
          <w:b/>
          <w:bCs/>
          <w:color w:val="000000"/>
          <w:lang w:eastAsia="en-US"/>
          <w14:ligatures w14:val="standardContextual"/>
        </w:rPr>
        <w:t xml:space="preserve">do 31.10.2026r. </w:t>
      </w:r>
    </w:p>
    <w:p w14:paraId="10C9F8F5" w14:textId="77777777" w:rsidR="009260A2" w:rsidRPr="00F76789" w:rsidRDefault="009260A2" w:rsidP="009260A2">
      <w:pPr>
        <w:suppressAutoHyphens w:val="0"/>
        <w:autoSpaceDE w:val="0"/>
        <w:autoSpaceDN w:val="0"/>
        <w:adjustRightInd w:val="0"/>
        <w:jc w:val="both"/>
        <w:rPr>
          <w:rFonts w:eastAsiaTheme="minorHAnsi"/>
          <w:color w:val="000000"/>
          <w:lang w:eastAsia="en-US"/>
          <w14:ligatures w14:val="standardContextual"/>
        </w:rPr>
      </w:pPr>
    </w:p>
    <w:p w14:paraId="2F609A75" w14:textId="77777777" w:rsidR="009260A2" w:rsidRPr="00F76789" w:rsidRDefault="009260A2" w:rsidP="009260A2">
      <w:pPr>
        <w:pStyle w:val="Akapitzlist"/>
        <w:numPr>
          <w:ilvl w:val="0"/>
          <w:numId w:val="1"/>
        </w:numPr>
        <w:suppressAutoHyphens w:val="0"/>
        <w:autoSpaceDE w:val="0"/>
        <w:autoSpaceDN w:val="0"/>
        <w:adjustRightInd w:val="0"/>
        <w:jc w:val="both"/>
        <w:rPr>
          <w:rFonts w:eastAsiaTheme="minorHAnsi"/>
          <w:b/>
          <w:bCs/>
          <w:color w:val="000000"/>
          <w:sz w:val="28"/>
          <w:szCs w:val="28"/>
          <w:u w:val="single"/>
          <w:lang w:eastAsia="en-US"/>
          <w14:ligatures w14:val="standardContextual"/>
        </w:rPr>
      </w:pPr>
      <w:r w:rsidRPr="00F76789">
        <w:rPr>
          <w:rFonts w:eastAsiaTheme="minorHAnsi"/>
          <w:b/>
          <w:bCs/>
          <w:color w:val="000000"/>
          <w:sz w:val="28"/>
          <w:szCs w:val="28"/>
          <w:u w:val="single"/>
          <w:lang w:eastAsia="en-US"/>
          <w14:ligatures w14:val="standardContextual"/>
        </w:rPr>
        <w:t xml:space="preserve">Warunki udziału </w:t>
      </w:r>
    </w:p>
    <w:p w14:paraId="281250F9" w14:textId="77777777" w:rsidR="009260A2" w:rsidRPr="00F76789" w:rsidRDefault="009260A2" w:rsidP="009260A2">
      <w:pPr>
        <w:suppressAutoHyphens w:val="0"/>
        <w:autoSpaceDE w:val="0"/>
        <w:autoSpaceDN w:val="0"/>
        <w:adjustRightInd w:val="0"/>
        <w:jc w:val="both"/>
        <w:rPr>
          <w:rFonts w:eastAsiaTheme="minorHAnsi"/>
          <w:color w:val="000000"/>
          <w:lang w:eastAsia="en-US"/>
          <w14:ligatures w14:val="standardContextual"/>
        </w:rPr>
      </w:pPr>
    </w:p>
    <w:p w14:paraId="61B92B75" w14:textId="77777777" w:rsidR="009260A2" w:rsidRPr="00F76789" w:rsidRDefault="009260A2" w:rsidP="009260A2">
      <w:pPr>
        <w:pStyle w:val="Akapitzlist"/>
        <w:numPr>
          <w:ilvl w:val="0"/>
          <w:numId w:val="4"/>
        </w:numPr>
        <w:suppressAutoHyphens w:val="0"/>
        <w:autoSpaceDE w:val="0"/>
        <w:autoSpaceDN w:val="0"/>
        <w:adjustRightInd w:val="0"/>
        <w:jc w:val="both"/>
        <w:rPr>
          <w:rFonts w:eastAsiaTheme="minorHAnsi"/>
          <w:color w:val="000000"/>
          <w:lang w:eastAsia="en-US"/>
          <w14:ligatures w14:val="standardContextual"/>
        </w:rPr>
      </w:pPr>
      <w:r w:rsidRPr="00F76789">
        <w:rPr>
          <w:rFonts w:eastAsiaTheme="minorHAnsi"/>
          <w:color w:val="000000"/>
          <w:lang w:eastAsia="en-US"/>
          <w14:ligatures w14:val="standardContextual"/>
        </w:rPr>
        <w:t xml:space="preserve">Wykonawcy ubiegający się o zamówienie muszą spełniać niżej wymienione warunki udziału w postępowaniu: </w:t>
      </w:r>
    </w:p>
    <w:p w14:paraId="17C520E4" w14:textId="77777777" w:rsidR="009260A2" w:rsidRDefault="009260A2" w:rsidP="009260A2">
      <w:pPr>
        <w:suppressAutoHyphens w:val="0"/>
        <w:autoSpaceDE w:val="0"/>
        <w:autoSpaceDN w:val="0"/>
        <w:adjustRightInd w:val="0"/>
        <w:jc w:val="both"/>
        <w:rPr>
          <w:rFonts w:eastAsiaTheme="minorHAnsi"/>
          <w:i/>
          <w:iCs/>
          <w:color w:val="000000"/>
          <w:lang w:eastAsia="en-US"/>
          <w14:ligatures w14:val="standardContextual"/>
        </w:rPr>
      </w:pPr>
    </w:p>
    <w:p w14:paraId="008B8833" w14:textId="77777777" w:rsidR="009260A2" w:rsidRPr="0021410E" w:rsidRDefault="009260A2" w:rsidP="009260A2">
      <w:pPr>
        <w:pStyle w:val="Akapitzlist"/>
        <w:numPr>
          <w:ilvl w:val="0"/>
          <w:numId w:val="26"/>
        </w:numPr>
        <w:suppressAutoHyphens w:val="0"/>
        <w:autoSpaceDE w:val="0"/>
        <w:autoSpaceDN w:val="0"/>
        <w:adjustRightInd w:val="0"/>
        <w:jc w:val="both"/>
        <w:rPr>
          <w:rFonts w:eastAsiaTheme="minorHAnsi"/>
          <w:color w:val="000000"/>
          <w:lang w:eastAsia="en-US"/>
          <w14:ligatures w14:val="standardContextual"/>
        </w:rPr>
      </w:pPr>
      <w:r w:rsidRPr="0021410E">
        <w:rPr>
          <w:rFonts w:eastAsiaTheme="minorHAnsi"/>
          <w:i/>
          <w:iCs/>
          <w:color w:val="000000"/>
          <w:lang w:eastAsia="en-US"/>
          <w14:ligatures w14:val="standardContextual"/>
        </w:rPr>
        <w:t xml:space="preserve">Dysponują odpowiednim potencjałem technicznym oraz osobami zdolnymi do wykonania zamówienia: </w:t>
      </w:r>
    </w:p>
    <w:p w14:paraId="03F4B6F1" w14:textId="77777777" w:rsidR="009260A2" w:rsidRDefault="009260A2" w:rsidP="009260A2">
      <w:pPr>
        <w:pStyle w:val="NormalnyWeb"/>
        <w:jc w:val="both"/>
      </w:pPr>
      <w:r>
        <w:t xml:space="preserve">Wykonawca spełni warunek dotyczący zdolności zawodowej, jeżeli wykaże, że dysponuje osobą, która będzie uczestniczyć w realizacji przedmiotu zamówienia, tj.: </w:t>
      </w:r>
      <w:r>
        <w:rPr>
          <w:rStyle w:val="Pogrubienie"/>
          <w:rFonts w:eastAsiaTheme="majorEastAsia"/>
        </w:rPr>
        <w:t>kierownikiem budowy</w:t>
      </w:r>
      <w:r>
        <w:t xml:space="preserve">, który posiada uprawnienia budowlane do kierowania robotami budowlanymi w specjalności </w:t>
      </w:r>
      <w:r>
        <w:rPr>
          <w:rStyle w:val="Pogrubienie"/>
          <w:rFonts w:eastAsiaTheme="majorEastAsia"/>
        </w:rPr>
        <w:t>konstrukcyjno-budowlanej</w:t>
      </w:r>
      <w:r>
        <w:t xml:space="preserve">, wydane zgodnie z obowiązującymi przepisami prawa, posiada </w:t>
      </w:r>
      <w:r>
        <w:rPr>
          <w:rStyle w:val="Pogrubienie"/>
          <w:rFonts w:eastAsiaTheme="majorEastAsia"/>
        </w:rPr>
        <w:t>minimum 3-letnie doświadczenie zawodowe</w:t>
      </w:r>
      <w:r>
        <w:t xml:space="preserve"> (liczone od dnia uzyskania uprawnień budowlanych) w nadzorowaniu robót budowlanych na stanowisku kierownika budowy, kierownika robót lub inspektora nadzoru inwestorskiego, posiada </w:t>
      </w:r>
      <w:r>
        <w:rPr>
          <w:rStyle w:val="Pogrubienie"/>
          <w:rFonts w:eastAsiaTheme="majorEastAsia"/>
        </w:rPr>
        <w:t>aktualny wpis na listę członków właściwej izby samorządu zawodowego</w:t>
      </w:r>
      <w:r>
        <w:t xml:space="preserve"> potwierdzający przynależność do izby inżynierów budownictwa. Spełnienie powyższego warunku będzie weryfikowane na podstawie: </w:t>
      </w:r>
      <w:r>
        <w:rPr>
          <w:rStyle w:val="Pogrubienie"/>
          <w:rFonts w:eastAsiaTheme="majorEastAsia"/>
        </w:rPr>
        <w:t>wykazu osób skierowanych przez wykonawcę do realizacji zamówienia</w:t>
      </w:r>
      <w:r>
        <w:t xml:space="preserve"> – stanowiącego </w:t>
      </w:r>
      <w:r>
        <w:rPr>
          <w:rStyle w:val="Pogrubienie"/>
          <w:rFonts w:eastAsiaTheme="majorEastAsia"/>
        </w:rPr>
        <w:t xml:space="preserve">załącznik nr 3 do zapytania ofertowego </w:t>
      </w:r>
      <w:r w:rsidRPr="007E6448">
        <w:rPr>
          <w:rStyle w:val="Pogrubienie"/>
          <w:rFonts w:eastAsiaTheme="majorEastAsia"/>
          <w:b w:val="0"/>
          <w:bCs w:val="0"/>
        </w:rPr>
        <w:t>(</w:t>
      </w:r>
      <w:r w:rsidRPr="007E6448">
        <w:rPr>
          <w:rStyle w:val="Pogrubienie"/>
          <w:rFonts w:eastAsiaTheme="majorEastAsia"/>
          <w:b w:val="0"/>
          <w:bCs w:val="0"/>
          <w:i/>
          <w:iCs/>
          <w:u w:val="single"/>
        </w:rPr>
        <w:t>ocena na zasadzie spełnia /nie spełnia</w:t>
      </w:r>
      <w:r w:rsidRPr="007E6448">
        <w:rPr>
          <w:rStyle w:val="Pogrubienie"/>
          <w:rFonts w:eastAsiaTheme="majorEastAsia"/>
          <w:b w:val="0"/>
          <w:bCs w:val="0"/>
          <w:u w:val="single"/>
        </w:rPr>
        <w:t>)</w:t>
      </w:r>
      <w:r>
        <w:t xml:space="preserve">, kopii dokumentów potwierdzających posiadanie wymaganych </w:t>
      </w:r>
      <w:r>
        <w:rPr>
          <w:rStyle w:val="Pogrubienie"/>
          <w:rFonts w:eastAsiaTheme="majorEastAsia"/>
        </w:rPr>
        <w:t>uprawnień budowlanych</w:t>
      </w:r>
      <w:r>
        <w:t xml:space="preserve">, dokumentu potwierdzającego </w:t>
      </w:r>
      <w:r>
        <w:rPr>
          <w:rStyle w:val="Pogrubienie"/>
          <w:rFonts w:eastAsiaTheme="majorEastAsia"/>
        </w:rPr>
        <w:t>aktualną przynależność do właściwej izby samorządu zawodowego</w:t>
      </w:r>
      <w:r>
        <w:t>.</w:t>
      </w:r>
    </w:p>
    <w:p w14:paraId="5E1AE7AF" w14:textId="77777777" w:rsidR="009260A2" w:rsidRPr="0021410E" w:rsidRDefault="009260A2" w:rsidP="009260A2">
      <w:pPr>
        <w:pStyle w:val="NormalnyWeb"/>
        <w:numPr>
          <w:ilvl w:val="0"/>
          <w:numId w:val="26"/>
        </w:numPr>
        <w:jc w:val="both"/>
      </w:pPr>
      <w:r w:rsidRPr="0021410E">
        <w:rPr>
          <w:rFonts w:eastAsiaTheme="minorHAnsi"/>
          <w:i/>
          <w:iCs/>
          <w:color w:val="000000"/>
          <w:lang w:eastAsia="en-US"/>
          <w14:ligatures w14:val="standardContextual"/>
        </w:rPr>
        <w:t xml:space="preserve">Posiadają wiedzę i doświadczenie niezbędne do wykonania zamówienia: </w:t>
      </w:r>
    </w:p>
    <w:p w14:paraId="49370963" w14:textId="77777777" w:rsidR="009260A2" w:rsidRPr="007E6448" w:rsidRDefault="009260A2" w:rsidP="009260A2">
      <w:pPr>
        <w:pStyle w:val="NormalnyWeb"/>
        <w:jc w:val="both"/>
        <w:rPr>
          <w:b/>
          <w:bCs/>
          <w:i/>
          <w:iCs/>
          <w:u w:val="single"/>
        </w:rPr>
      </w:pPr>
      <w:r>
        <w:t xml:space="preserve">Wykonawca spełni warunek udziału w postępowaniu dotyczący wiedzy i doświadczenia, jeżeli wykaże, że </w:t>
      </w:r>
      <w:r>
        <w:rPr>
          <w:rStyle w:val="Pogrubienie"/>
          <w:rFonts w:eastAsiaTheme="majorEastAsia"/>
        </w:rPr>
        <w:t>wykonał należycie</w:t>
      </w:r>
      <w:r>
        <w:t xml:space="preserve">, nie wcześniej niż w okresie </w:t>
      </w:r>
      <w:r>
        <w:rPr>
          <w:rStyle w:val="Pogrubienie"/>
          <w:rFonts w:eastAsiaTheme="majorEastAsia"/>
        </w:rPr>
        <w:t>ostatnich 5 lat przed upływem terminu składania ofert</w:t>
      </w:r>
      <w:r>
        <w:t xml:space="preserve">, a jeżeli okres prowadzenia działalności jest krótszy – w tym okresie, </w:t>
      </w:r>
      <w:r>
        <w:rPr>
          <w:rStyle w:val="Pogrubienie"/>
          <w:rFonts w:eastAsiaTheme="majorEastAsia"/>
        </w:rPr>
        <w:t>co najmniej dwie roboty budowlane</w:t>
      </w:r>
      <w:r>
        <w:t xml:space="preserve"> polegające na termomodernizacji budynku o wartości </w:t>
      </w:r>
      <w:r>
        <w:rPr>
          <w:rStyle w:val="Pogrubienie"/>
          <w:rFonts w:eastAsiaTheme="majorEastAsia"/>
        </w:rPr>
        <w:t>co najmniej 100 000,00 zł brutto każda</w:t>
      </w:r>
      <w:r>
        <w:t xml:space="preserve">. Przez </w:t>
      </w:r>
      <w:r>
        <w:rPr>
          <w:rStyle w:val="Pogrubienie"/>
          <w:rFonts w:eastAsiaTheme="majorEastAsia"/>
        </w:rPr>
        <w:t>termomodernizację</w:t>
      </w:r>
      <w:r>
        <w:t xml:space="preserve"> rozumie się poprawę efektywności energetycznej istniejącego budynku, który przed realizacją robót nie spełniał obowiązujących norm w zakresie termoizolacyjności. W celu potwierdzenia spełnienia powyższego warunku Wykonawca zobowiązany jest do przedstawienia: </w:t>
      </w:r>
      <w:r>
        <w:rPr>
          <w:rStyle w:val="Pogrubienie"/>
          <w:rFonts w:eastAsiaTheme="majorEastAsia"/>
        </w:rPr>
        <w:t>wykazu wykonanych robót budowlanych</w:t>
      </w:r>
      <w:r>
        <w:t xml:space="preserve"> zawierającego co najmniej: nazwę lub przedmiot wykonanej roboty budowlanej, termin jej wykonania oraz nazwę podmiotu, na rzecz którego </w:t>
      </w:r>
      <w:r>
        <w:lastRenderedPageBreak/>
        <w:t xml:space="preserve">roboty zostały wykonane – sporządzonego zgodnie z </w:t>
      </w:r>
      <w:r>
        <w:rPr>
          <w:rStyle w:val="Pogrubienie"/>
          <w:rFonts w:eastAsiaTheme="majorEastAsia"/>
        </w:rPr>
        <w:t>załącznikiem nr 2 do zapytania ofertowego</w:t>
      </w:r>
      <w:r>
        <w:t xml:space="preserve">, </w:t>
      </w:r>
      <w:r>
        <w:rPr>
          <w:rStyle w:val="Pogrubienie"/>
          <w:rFonts w:eastAsiaTheme="majorEastAsia"/>
        </w:rPr>
        <w:t>dokumentów potwierdzających należyte wykonanie robót budowlanych</w:t>
      </w:r>
      <w:r>
        <w:t xml:space="preserve"> (np. referencji lub innych dokumentów wystawionych przez podmiot, na rzecz którego roboty były wykonywane), z których jednoznacznie będzie wynikać, że roboty zostały wykonane należycie. Ocena spełnienia powyższego warunku zostanie dokonana na podstawie przedłożonych dokumentów według formuły </w:t>
      </w:r>
      <w:r w:rsidRPr="007E6448">
        <w:rPr>
          <w:rStyle w:val="Pogrubienie"/>
          <w:rFonts w:eastAsiaTheme="majorEastAsia"/>
          <w:b w:val="0"/>
          <w:bCs w:val="0"/>
          <w:i/>
          <w:iCs/>
          <w:u w:val="single"/>
        </w:rPr>
        <w:t>„spełnia / nie spełnia”</w:t>
      </w:r>
      <w:r w:rsidRPr="007E6448">
        <w:rPr>
          <w:i/>
          <w:iCs/>
          <w:u w:val="single"/>
        </w:rPr>
        <w:t>.</w:t>
      </w:r>
    </w:p>
    <w:p w14:paraId="5F6FE943" w14:textId="77777777" w:rsidR="009260A2" w:rsidRPr="0021410E" w:rsidRDefault="009260A2" w:rsidP="009260A2">
      <w:pPr>
        <w:pStyle w:val="Akapitzlist"/>
        <w:numPr>
          <w:ilvl w:val="0"/>
          <w:numId w:val="26"/>
        </w:numPr>
        <w:suppressAutoHyphens w:val="0"/>
        <w:autoSpaceDE w:val="0"/>
        <w:autoSpaceDN w:val="0"/>
        <w:adjustRightInd w:val="0"/>
        <w:jc w:val="both"/>
        <w:rPr>
          <w:rFonts w:eastAsiaTheme="minorHAnsi"/>
          <w:i/>
          <w:iCs/>
          <w:color w:val="000000"/>
          <w:lang w:eastAsia="en-US"/>
          <w14:ligatures w14:val="standardContextual"/>
        </w:rPr>
      </w:pPr>
      <w:r w:rsidRPr="0021410E">
        <w:rPr>
          <w:rFonts w:eastAsiaTheme="minorHAnsi"/>
          <w:i/>
          <w:iCs/>
          <w:color w:val="000000"/>
          <w:lang w:eastAsia="en-US"/>
          <w14:ligatures w14:val="standardContextual"/>
        </w:rPr>
        <w:t xml:space="preserve">Sytuacja ekonomiczna i finansowa: </w:t>
      </w:r>
    </w:p>
    <w:p w14:paraId="6354A86C" w14:textId="57ED35E1" w:rsidR="009260A2" w:rsidRPr="0021410E" w:rsidRDefault="009260A2" w:rsidP="009260A2">
      <w:pPr>
        <w:pStyle w:val="NormalnyWeb"/>
        <w:jc w:val="both"/>
      </w:pPr>
      <w:r>
        <w:t xml:space="preserve">Wykonawca spełni warunek dotyczący sytuacji ekonomicznej i finansowej, jeżeli wykaże, że </w:t>
      </w:r>
      <w:r>
        <w:rPr>
          <w:rStyle w:val="Pogrubienie"/>
          <w:rFonts w:eastAsiaTheme="majorEastAsia"/>
        </w:rPr>
        <w:t>dysponuje ubezpieczeniem odpowiedzialności cywilnej w zakresie prowadzonej działalności związanej z przedmiotem zamówienia</w:t>
      </w:r>
      <w:r>
        <w:t xml:space="preserve"> na sumę gwarancyjną </w:t>
      </w:r>
      <w:r>
        <w:rPr>
          <w:rStyle w:val="Pogrubienie"/>
          <w:rFonts w:eastAsiaTheme="majorEastAsia"/>
        </w:rPr>
        <w:t>nie mniejszą niż 250 000, 00 zł</w:t>
      </w:r>
      <w:r>
        <w:t xml:space="preserve">. Ocena spełnienia warunku nastąpi w systemie </w:t>
      </w:r>
      <w:r w:rsidRPr="00D2365F">
        <w:rPr>
          <w:rStyle w:val="Pogrubienie"/>
          <w:rFonts w:eastAsiaTheme="majorEastAsia"/>
          <w:b w:val="0"/>
          <w:bCs w:val="0"/>
          <w:i/>
          <w:iCs/>
          <w:u w:val="single"/>
        </w:rPr>
        <w:t>„spełnia – nie spełnia”</w:t>
      </w:r>
      <w:r>
        <w:t xml:space="preserve"> na podstawie </w:t>
      </w:r>
      <w:r>
        <w:rPr>
          <w:rStyle w:val="Pogrubienie"/>
          <w:rFonts w:eastAsiaTheme="majorEastAsia"/>
        </w:rPr>
        <w:t>oświadczenia zawartego w formularzu ofertowym</w:t>
      </w:r>
      <w:r>
        <w:t xml:space="preserve">. Wykonawca, którego oferta zostanie wybrana jako najkorzystniejsza, zobowiązany będzie </w:t>
      </w:r>
      <w:r>
        <w:rPr>
          <w:rStyle w:val="Pogrubienie"/>
          <w:rFonts w:eastAsiaTheme="majorEastAsia"/>
        </w:rPr>
        <w:t>przed podpisaniem umowy</w:t>
      </w:r>
      <w:r>
        <w:t xml:space="preserve"> do przedłożenia dokumentu potwierdzającego posiadanie ubezpieczenia odpowiedzialności cywilnej (np. polisy OC lub innego dokumentu potwierdzającego zawarcie umowy ubezpieczenia).</w:t>
      </w:r>
    </w:p>
    <w:p w14:paraId="41CE2574" w14:textId="77777777" w:rsidR="009260A2" w:rsidRPr="0021410E" w:rsidRDefault="009260A2" w:rsidP="009260A2">
      <w:pPr>
        <w:numPr>
          <w:ilvl w:val="0"/>
          <w:numId w:val="4"/>
        </w:numPr>
        <w:suppressAutoHyphens w:val="0"/>
        <w:autoSpaceDE w:val="0"/>
        <w:autoSpaceDN w:val="0"/>
        <w:adjustRightInd w:val="0"/>
        <w:spacing w:after="28"/>
        <w:contextualSpacing/>
        <w:jc w:val="both"/>
        <w:rPr>
          <w:rFonts w:eastAsiaTheme="minorHAnsi"/>
          <w:color w:val="000000"/>
          <w:u w:val="single"/>
          <w:lang w:eastAsia="en-US"/>
          <w14:ligatures w14:val="standardContextual"/>
        </w:rPr>
      </w:pPr>
      <w:r w:rsidRPr="0021410E">
        <w:rPr>
          <w:rFonts w:eastAsiaTheme="minorHAnsi"/>
          <w:color w:val="000000"/>
          <w:u w:val="single"/>
          <w:lang w:eastAsia="en-US"/>
          <w14:ligatures w14:val="standardContextual"/>
        </w:rPr>
        <w:t xml:space="preserve">Pozostałe warunki udziału w postepowaniu: </w:t>
      </w:r>
    </w:p>
    <w:p w14:paraId="1C7FB466" w14:textId="77777777" w:rsidR="009260A2" w:rsidRPr="0021410E" w:rsidRDefault="009260A2" w:rsidP="009260A2">
      <w:pPr>
        <w:numPr>
          <w:ilvl w:val="0"/>
          <w:numId w:val="6"/>
        </w:numPr>
        <w:suppressAutoHyphens w:val="0"/>
        <w:autoSpaceDE w:val="0"/>
        <w:autoSpaceDN w:val="0"/>
        <w:adjustRightInd w:val="0"/>
        <w:spacing w:after="28"/>
        <w:contextualSpacing/>
        <w:jc w:val="both"/>
        <w:rPr>
          <w:rFonts w:eastAsiaTheme="minorHAnsi"/>
          <w:color w:val="000000"/>
          <w:lang w:eastAsia="en-US"/>
          <w14:ligatures w14:val="standardContextual"/>
        </w:rPr>
      </w:pPr>
      <w:r w:rsidRPr="0021410E">
        <w:rPr>
          <w:rFonts w:eastAsiaTheme="minorHAnsi"/>
          <w:color w:val="000000"/>
          <w:lang w:eastAsia="en-US"/>
          <w14:ligatures w14:val="standardContextual"/>
        </w:rPr>
        <w:t xml:space="preserve">Oferent może złożyć tylko 1 ofertę. </w:t>
      </w:r>
    </w:p>
    <w:p w14:paraId="6A387E0D" w14:textId="77777777" w:rsidR="009260A2" w:rsidRPr="0021410E" w:rsidRDefault="009260A2" w:rsidP="009260A2">
      <w:pPr>
        <w:numPr>
          <w:ilvl w:val="0"/>
          <w:numId w:val="6"/>
        </w:numPr>
        <w:suppressAutoHyphens w:val="0"/>
        <w:autoSpaceDE w:val="0"/>
        <w:autoSpaceDN w:val="0"/>
        <w:adjustRightInd w:val="0"/>
        <w:spacing w:after="28"/>
        <w:contextualSpacing/>
        <w:jc w:val="both"/>
        <w:rPr>
          <w:rFonts w:eastAsiaTheme="minorHAnsi"/>
          <w:color w:val="000000"/>
          <w:lang w:eastAsia="en-US"/>
          <w14:ligatures w14:val="standardContextual"/>
        </w:rPr>
      </w:pPr>
      <w:r w:rsidRPr="0021410E">
        <w:rPr>
          <w:rFonts w:eastAsiaTheme="minorHAnsi"/>
          <w:color w:val="000000"/>
          <w:lang w:eastAsia="en-US"/>
          <w14:ligatures w14:val="standardContextual"/>
        </w:rPr>
        <w:t xml:space="preserve">Nie dopuszcza się możliwości złożenia oferty częściowej. </w:t>
      </w:r>
    </w:p>
    <w:p w14:paraId="1448A020" w14:textId="77777777" w:rsidR="009260A2" w:rsidRPr="0021410E" w:rsidRDefault="009260A2" w:rsidP="009260A2">
      <w:pPr>
        <w:numPr>
          <w:ilvl w:val="0"/>
          <w:numId w:val="6"/>
        </w:numPr>
        <w:suppressAutoHyphens w:val="0"/>
        <w:autoSpaceDE w:val="0"/>
        <w:autoSpaceDN w:val="0"/>
        <w:adjustRightInd w:val="0"/>
        <w:spacing w:after="28"/>
        <w:contextualSpacing/>
        <w:jc w:val="both"/>
        <w:rPr>
          <w:rFonts w:eastAsiaTheme="minorHAnsi"/>
          <w:color w:val="000000"/>
          <w:lang w:eastAsia="en-US"/>
          <w14:ligatures w14:val="standardContextual"/>
        </w:rPr>
      </w:pPr>
      <w:r w:rsidRPr="0021410E">
        <w:rPr>
          <w:rFonts w:eastAsiaTheme="minorHAnsi"/>
          <w:color w:val="000000"/>
          <w:lang w:eastAsia="en-US"/>
          <w14:ligatures w14:val="standardContextual"/>
        </w:rPr>
        <w:t xml:space="preserve">Nie dopuszcza się możliwości złożenia oferty wariantowej. </w:t>
      </w:r>
    </w:p>
    <w:p w14:paraId="4133B894" w14:textId="77777777" w:rsidR="009260A2" w:rsidRPr="0021410E" w:rsidRDefault="009260A2" w:rsidP="009260A2">
      <w:pPr>
        <w:numPr>
          <w:ilvl w:val="0"/>
          <w:numId w:val="6"/>
        </w:numPr>
        <w:suppressAutoHyphens w:val="0"/>
        <w:autoSpaceDE w:val="0"/>
        <w:autoSpaceDN w:val="0"/>
        <w:adjustRightInd w:val="0"/>
        <w:spacing w:after="28"/>
        <w:contextualSpacing/>
        <w:jc w:val="both"/>
        <w:rPr>
          <w:rFonts w:eastAsiaTheme="minorHAnsi"/>
          <w:color w:val="000000"/>
          <w:lang w:eastAsia="en-US"/>
          <w14:ligatures w14:val="standardContextual"/>
        </w:rPr>
      </w:pPr>
      <w:r w:rsidRPr="0021410E">
        <w:rPr>
          <w:rFonts w:eastAsiaTheme="minorHAnsi"/>
          <w:color w:val="000000"/>
          <w:lang w:eastAsia="en-US"/>
          <w14:ligatures w14:val="standardContextual"/>
        </w:rPr>
        <w:t xml:space="preserve">Termin związania ofertą: </w:t>
      </w:r>
      <w:r w:rsidRPr="0021410E">
        <w:rPr>
          <w:rFonts w:eastAsiaTheme="minorHAnsi"/>
          <w:b/>
          <w:bCs/>
          <w:color w:val="000000"/>
          <w:lang w:eastAsia="en-US"/>
          <w14:ligatures w14:val="standardContextual"/>
        </w:rPr>
        <w:t>30 dni.</w:t>
      </w:r>
      <w:r w:rsidRPr="0021410E">
        <w:rPr>
          <w:rFonts w:eastAsiaTheme="minorHAnsi"/>
          <w:color w:val="000000"/>
          <w:lang w:eastAsia="en-US"/>
          <w14:ligatures w14:val="standardContextual"/>
        </w:rPr>
        <w:t xml:space="preserve"> </w:t>
      </w:r>
    </w:p>
    <w:p w14:paraId="783CCE25" w14:textId="77777777" w:rsidR="009260A2" w:rsidRPr="0021410E" w:rsidRDefault="009260A2" w:rsidP="009260A2">
      <w:pPr>
        <w:numPr>
          <w:ilvl w:val="0"/>
          <w:numId w:val="6"/>
        </w:numPr>
        <w:suppressAutoHyphens w:val="0"/>
        <w:autoSpaceDE w:val="0"/>
        <w:autoSpaceDN w:val="0"/>
        <w:adjustRightInd w:val="0"/>
        <w:spacing w:after="28"/>
        <w:contextualSpacing/>
        <w:jc w:val="both"/>
        <w:rPr>
          <w:rFonts w:eastAsiaTheme="minorHAnsi"/>
          <w:color w:val="000000"/>
          <w:lang w:eastAsia="en-US"/>
          <w14:ligatures w14:val="standardContextual"/>
        </w:rPr>
      </w:pPr>
      <w:r w:rsidRPr="0021410E">
        <w:rPr>
          <w:rFonts w:eastAsiaTheme="minorHAnsi"/>
          <w:color w:val="000000"/>
          <w:lang w:eastAsia="en-US"/>
          <w14:ligatures w14:val="standardContextual"/>
        </w:rPr>
        <w:t xml:space="preserve">Gwarancja: 60 miesięcy </w:t>
      </w:r>
    </w:p>
    <w:p w14:paraId="4FBD4D1D" w14:textId="77777777" w:rsidR="009260A2" w:rsidRPr="0021410E" w:rsidRDefault="009260A2" w:rsidP="009260A2">
      <w:pPr>
        <w:suppressAutoHyphens w:val="0"/>
        <w:autoSpaceDE w:val="0"/>
        <w:autoSpaceDN w:val="0"/>
        <w:adjustRightInd w:val="0"/>
        <w:jc w:val="both"/>
        <w:rPr>
          <w:rFonts w:eastAsiaTheme="minorHAnsi"/>
          <w:color w:val="000000"/>
          <w:sz w:val="23"/>
          <w:szCs w:val="23"/>
          <w:lang w:eastAsia="en-US"/>
          <w14:ligatures w14:val="standardContextual"/>
        </w:rPr>
      </w:pPr>
    </w:p>
    <w:p w14:paraId="2C442C20" w14:textId="77777777" w:rsidR="009260A2" w:rsidRPr="0021410E" w:rsidRDefault="009260A2" w:rsidP="009260A2">
      <w:pPr>
        <w:numPr>
          <w:ilvl w:val="0"/>
          <w:numId w:val="1"/>
        </w:numPr>
        <w:suppressAutoHyphens w:val="0"/>
        <w:autoSpaceDE w:val="0"/>
        <w:autoSpaceDN w:val="0"/>
        <w:adjustRightInd w:val="0"/>
        <w:contextualSpacing/>
        <w:jc w:val="both"/>
        <w:rPr>
          <w:rFonts w:eastAsiaTheme="minorHAnsi"/>
          <w:b/>
          <w:bCs/>
          <w:color w:val="000000"/>
          <w:sz w:val="28"/>
          <w:szCs w:val="28"/>
          <w:u w:val="single"/>
          <w:lang w:eastAsia="en-US"/>
          <w14:ligatures w14:val="standardContextual"/>
        </w:rPr>
      </w:pPr>
      <w:r w:rsidRPr="0021410E">
        <w:rPr>
          <w:rFonts w:eastAsiaTheme="minorHAnsi"/>
          <w:b/>
          <w:bCs/>
          <w:color w:val="000000"/>
          <w:sz w:val="28"/>
          <w:szCs w:val="28"/>
          <w:u w:val="single"/>
          <w:lang w:eastAsia="en-US"/>
          <w14:ligatures w14:val="standardContextual"/>
        </w:rPr>
        <w:t xml:space="preserve">Miejsce, sposób i termin składania ofert </w:t>
      </w:r>
    </w:p>
    <w:p w14:paraId="4E5D9241" w14:textId="77777777" w:rsidR="009260A2" w:rsidRPr="0021410E" w:rsidRDefault="009260A2" w:rsidP="009260A2">
      <w:pPr>
        <w:numPr>
          <w:ilvl w:val="0"/>
          <w:numId w:val="27"/>
        </w:numPr>
        <w:suppressAutoHyphens w:val="0"/>
        <w:spacing w:before="100" w:beforeAutospacing="1" w:after="100" w:afterAutospacing="1"/>
        <w:jc w:val="both"/>
      </w:pPr>
      <w:r w:rsidRPr="0021410E">
        <w:t>Złożona oferta musi uwzględniać wszystkie zobowiązania oraz obejmować wszystkie koszty i składniki związane z wykonaniem przedmiotu zamówienia.</w:t>
      </w:r>
    </w:p>
    <w:p w14:paraId="76C09E27" w14:textId="1D8D1B5D" w:rsidR="009260A2" w:rsidRPr="0021410E" w:rsidRDefault="001F21B5" w:rsidP="009260A2">
      <w:pPr>
        <w:numPr>
          <w:ilvl w:val="0"/>
          <w:numId w:val="27"/>
        </w:numPr>
        <w:suppressAutoHyphens w:val="0"/>
        <w:autoSpaceDE w:val="0"/>
        <w:autoSpaceDN w:val="0"/>
        <w:adjustRightInd w:val="0"/>
        <w:contextualSpacing/>
        <w:jc w:val="both"/>
        <w:rPr>
          <w:rFonts w:eastAsiaTheme="minorHAnsi"/>
          <w:color w:val="006FC0"/>
          <w:lang w:eastAsia="en-US"/>
          <w14:ligatures w14:val="standardContextual"/>
        </w:rPr>
      </w:pPr>
      <w:r w:rsidRPr="0021410E">
        <w:t xml:space="preserve">Ofertę należy złożyć w terminie do dnia </w:t>
      </w:r>
      <w:r w:rsidR="00A32F3A">
        <w:rPr>
          <w:rFonts w:eastAsiaTheme="majorEastAsia"/>
          <w:b/>
          <w:bCs/>
        </w:rPr>
        <w:t>30</w:t>
      </w:r>
      <w:r w:rsidRPr="0021410E">
        <w:rPr>
          <w:rFonts w:eastAsiaTheme="majorEastAsia"/>
          <w:b/>
          <w:bCs/>
        </w:rPr>
        <w:t xml:space="preserve"> marca 2026 r.</w:t>
      </w:r>
      <w:r w:rsidRPr="0021410E">
        <w:t xml:space="preserve"> za pośrednictwem systemu </w:t>
      </w:r>
      <w:r w:rsidRPr="0021410E">
        <w:rPr>
          <w:rFonts w:eastAsiaTheme="majorEastAsia"/>
          <w:b/>
          <w:bCs/>
        </w:rPr>
        <w:t>Baza Konkurencyjności Funduszy Europejskich</w:t>
      </w:r>
      <w:r w:rsidRPr="0021410E">
        <w:t xml:space="preserve"> </w:t>
      </w:r>
    </w:p>
    <w:p w14:paraId="56803680" w14:textId="77777777" w:rsidR="009260A2" w:rsidRPr="0021410E" w:rsidRDefault="001F21B5" w:rsidP="009260A2">
      <w:pPr>
        <w:suppressAutoHyphens w:val="0"/>
        <w:autoSpaceDE w:val="0"/>
        <w:autoSpaceDN w:val="0"/>
        <w:adjustRightInd w:val="0"/>
        <w:ind w:left="360"/>
        <w:contextualSpacing/>
        <w:jc w:val="both"/>
        <w:rPr>
          <w:rFonts w:eastAsiaTheme="minorHAnsi"/>
          <w:color w:val="006FC0"/>
          <w:u w:val="single"/>
          <w:lang w:eastAsia="en-US"/>
          <w14:ligatures w14:val="standardContextual"/>
        </w:rPr>
      </w:pPr>
      <w:r w:rsidRPr="0021410E">
        <w:rPr>
          <w:rFonts w:eastAsiaTheme="minorHAnsi"/>
          <w:color w:val="006FC0"/>
          <w:u w:val="single"/>
          <w:lang w:eastAsia="en-US"/>
          <w14:ligatures w14:val="standardContextual"/>
        </w:rPr>
        <w:t xml:space="preserve">(https://bazakonkurencyjnosci.funduszeeuropejskie.gov.pl). </w:t>
      </w:r>
    </w:p>
    <w:p w14:paraId="0FB7C1EA" w14:textId="77777777" w:rsidR="001F21B5" w:rsidRPr="0021410E" w:rsidRDefault="001F21B5" w:rsidP="009260A2">
      <w:pPr>
        <w:numPr>
          <w:ilvl w:val="0"/>
          <w:numId w:val="27"/>
        </w:numPr>
        <w:suppressAutoHyphens w:val="0"/>
        <w:autoSpaceDE w:val="0"/>
        <w:autoSpaceDN w:val="0"/>
        <w:adjustRightInd w:val="0"/>
        <w:contextualSpacing/>
        <w:jc w:val="both"/>
        <w:rPr>
          <w:rFonts w:eastAsiaTheme="minorHAnsi"/>
          <w:color w:val="006FC0"/>
          <w:u w:val="single"/>
          <w:lang w:eastAsia="en-US"/>
          <w14:ligatures w14:val="standardContextual"/>
        </w:rPr>
      </w:pPr>
      <w:r w:rsidRPr="0021410E">
        <w:t>Wykonawca może złożyć tylko jedną ofertę.</w:t>
      </w:r>
    </w:p>
    <w:p w14:paraId="1796F9B0" w14:textId="77777777" w:rsidR="009260A2" w:rsidRPr="0021410E" w:rsidRDefault="009260A2" w:rsidP="009260A2">
      <w:pPr>
        <w:numPr>
          <w:ilvl w:val="0"/>
          <w:numId w:val="27"/>
        </w:numPr>
        <w:suppressAutoHyphens w:val="0"/>
        <w:spacing w:before="100" w:beforeAutospacing="1" w:after="100" w:afterAutospacing="1"/>
        <w:jc w:val="both"/>
      </w:pPr>
      <w:r w:rsidRPr="0021410E">
        <w:t xml:space="preserve">Oferta powinna być sporządzona zgodnie z treścią </w:t>
      </w:r>
      <w:r w:rsidRPr="0021410E">
        <w:rPr>
          <w:b/>
          <w:bCs/>
        </w:rPr>
        <w:t>formularza ofertowego stanowiącego załącznik nr 1 do zapytania ofertowego</w:t>
      </w:r>
      <w:r w:rsidRPr="0021410E">
        <w:t>. Cena musi być podana w złotych polskich (PLN) w wartości netto i brutto (cyfrowo i słownie), z dokładnością do dwóch miejsc po przecinku.</w:t>
      </w:r>
    </w:p>
    <w:p w14:paraId="15F599F3" w14:textId="77777777" w:rsidR="009260A2" w:rsidRPr="0021410E" w:rsidRDefault="009260A2" w:rsidP="009260A2">
      <w:pPr>
        <w:numPr>
          <w:ilvl w:val="0"/>
          <w:numId w:val="27"/>
        </w:numPr>
        <w:suppressAutoHyphens w:val="0"/>
        <w:ind w:hanging="357"/>
        <w:jc w:val="both"/>
      </w:pPr>
      <w:r w:rsidRPr="0021410E">
        <w:t>Do oferty należy dołączyć:</w:t>
      </w:r>
    </w:p>
    <w:p w14:paraId="0A1FBDEC" w14:textId="77777777" w:rsidR="009260A2" w:rsidRPr="0021410E" w:rsidRDefault="009260A2" w:rsidP="009260A2">
      <w:pPr>
        <w:numPr>
          <w:ilvl w:val="0"/>
          <w:numId w:val="29"/>
        </w:numPr>
        <w:suppressAutoHyphens w:val="0"/>
        <w:ind w:hanging="357"/>
        <w:jc w:val="both"/>
      </w:pPr>
      <w:r w:rsidRPr="0021410E">
        <w:t xml:space="preserve">Formularz ofertowy – </w:t>
      </w:r>
      <w:r w:rsidRPr="0021410E">
        <w:rPr>
          <w:rFonts w:eastAsiaTheme="majorEastAsia"/>
          <w:b/>
          <w:bCs/>
        </w:rPr>
        <w:t>załącznik nr 1</w:t>
      </w:r>
      <w:r w:rsidRPr="0021410E">
        <w:t>,</w:t>
      </w:r>
    </w:p>
    <w:p w14:paraId="7EC5B483" w14:textId="77777777" w:rsidR="009260A2" w:rsidRPr="0021410E" w:rsidRDefault="009260A2" w:rsidP="009260A2">
      <w:pPr>
        <w:numPr>
          <w:ilvl w:val="0"/>
          <w:numId w:val="29"/>
        </w:numPr>
        <w:suppressAutoHyphens w:val="0"/>
        <w:ind w:hanging="357"/>
        <w:jc w:val="both"/>
      </w:pPr>
      <w:r w:rsidRPr="0021410E">
        <w:t xml:space="preserve">Wykaz zrealizowanych robót budowlanych – </w:t>
      </w:r>
      <w:r w:rsidRPr="0021410E">
        <w:rPr>
          <w:rFonts w:eastAsiaTheme="majorEastAsia"/>
          <w:b/>
          <w:bCs/>
        </w:rPr>
        <w:t>załącznik nr 2</w:t>
      </w:r>
      <w:r w:rsidRPr="0021410E">
        <w:t xml:space="preserve"> wraz z dokumentami potwierdzającymi ich należyte wykonanie,</w:t>
      </w:r>
    </w:p>
    <w:p w14:paraId="01AB051F" w14:textId="77777777" w:rsidR="009260A2" w:rsidRPr="0021410E" w:rsidRDefault="009260A2" w:rsidP="009260A2">
      <w:pPr>
        <w:numPr>
          <w:ilvl w:val="0"/>
          <w:numId w:val="29"/>
        </w:numPr>
        <w:suppressAutoHyphens w:val="0"/>
        <w:ind w:hanging="357"/>
        <w:jc w:val="both"/>
      </w:pPr>
      <w:r w:rsidRPr="0021410E">
        <w:t xml:space="preserve">Wykaz osób skierowanych przez wykonawcę do realizacji zamówienia – </w:t>
      </w:r>
      <w:r w:rsidRPr="0021410E">
        <w:rPr>
          <w:rFonts w:eastAsiaTheme="majorEastAsia"/>
          <w:b/>
          <w:bCs/>
        </w:rPr>
        <w:t>załącznik nr 3</w:t>
      </w:r>
      <w:r w:rsidRPr="0021410E">
        <w:t>, wraz z dokumentami potwierdzającymi posiadanie uprawnień budowlanych oraz przynależność do właściwej izby samorządu zawodowego,</w:t>
      </w:r>
    </w:p>
    <w:p w14:paraId="18F02FBC" w14:textId="77777777" w:rsidR="009260A2" w:rsidRPr="0021410E" w:rsidRDefault="009260A2" w:rsidP="009260A2">
      <w:pPr>
        <w:numPr>
          <w:ilvl w:val="0"/>
          <w:numId w:val="29"/>
        </w:numPr>
        <w:suppressAutoHyphens w:val="0"/>
        <w:ind w:hanging="357"/>
        <w:jc w:val="both"/>
      </w:pPr>
      <w:r w:rsidRPr="0021410E">
        <w:t>Pełnomocnictwo – w przypadku ofert podpisanych przez pełnomocnika,</w:t>
      </w:r>
    </w:p>
    <w:p w14:paraId="5163FEFD" w14:textId="77777777" w:rsidR="009260A2" w:rsidRPr="0021410E" w:rsidRDefault="009260A2" w:rsidP="009260A2">
      <w:pPr>
        <w:numPr>
          <w:ilvl w:val="0"/>
          <w:numId w:val="29"/>
        </w:numPr>
        <w:suppressAutoHyphens w:val="0"/>
        <w:ind w:hanging="357"/>
        <w:jc w:val="both"/>
      </w:pPr>
      <w:r w:rsidRPr="0021410E">
        <w:t>W przypadku wykonawców wspólnie ubiegających się o udzielenie zamówienia – dokument ustanawiający pełnomocnika do reprezentowania wykonawców w postępowaniu albo reprezentowania w postępowaniu i zawarcia umowy.</w:t>
      </w:r>
    </w:p>
    <w:p w14:paraId="043A0987" w14:textId="77777777" w:rsidR="009260A2" w:rsidRPr="0021410E" w:rsidRDefault="009260A2" w:rsidP="009260A2">
      <w:pPr>
        <w:numPr>
          <w:ilvl w:val="0"/>
          <w:numId w:val="27"/>
        </w:numPr>
        <w:suppressAutoHyphens w:val="0"/>
        <w:jc w:val="both"/>
      </w:pPr>
      <w:r w:rsidRPr="0021410E">
        <w:t xml:space="preserve">Oferta wraz z załącznikami musi być sporządzona w </w:t>
      </w:r>
      <w:r w:rsidRPr="0021410E">
        <w:rPr>
          <w:rFonts w:eastAsiaTheme="majorEastAsia"/>
        </w:rPr>
        <w:t>języku polskim</w:t>
      </w:r>
      <w:r w:rsidRPr="0021410E">
        <w:t>.</w:t>
      </w:r>
    </w:p>
    <w:p w14:paraId="418C3CCF" w14:textId="77777777" w:rsidR="009260A2" w:rsidRPr="0021410E" w:rsidRDefault="009260A2" w:rsidP="009260A2">
      <w:pPr>
        <w:numPr>
          <w:ilvl w:val="0"/>
          <w:numId w:val="27"/>
        </w:numPr>
        <w:suppressAutoHyphens w:val="0"/>
        <w:spacing w:before="100" w:beforeAutospacing="1" w:after="100" w:afterAutospacing="1"/>
        <w:jc w:val="both"/>
      </w:pPr>
      <w:r w:rsidRPr="0021410E">
        <w:t>Koszty przygotowania i złożenia oferty ponosi Wykonawca.</w:t>
      </w:r>
    </w:p>
    <w:p w14:paraId="3C05B6F4" w14:textId="77777777" w:rsidR="009260A2" w:rsidRPr="0021410E" w:rsidRDefault="009260A2" w:rsidP="009260A2">
      <w:pPr>
        <w:numPr>
          <w:ilvl w:val="0"/>
          <w:numId w:val="27"/>
        </w:numPr>
        <w:suppressAutoHyphens w:val="0"/>
        <w:spacing w:before="100" w:beforeAutospacing="1" w:after="100" w:afterAutospacing="1"/>
        <w:jc w:val="both"/>
      </w:pPr>
      <w:r w:rsidRPr="0021410E">
        <w:t>Oferty złożone po terminie wskazanym w ust. 2 nie będą rozpatrywane.</w:t>
      </w:r>
    </w:p>
    <w:p w14:paraId="42487BBE" w14:textId="77777777" w:rsidR="009260A2" w:rsidRPr="0021410E" w:rsidRDefault="009260A2" w:rsidP="009260A2">
      <w:pPr>
        <w:numPr>
          <w:ilvl w:val="0"/>
          <w:numId w:val="27"/>
        </w:numPr>
        <w:suppressAutoHyphens w:val="0"/>
        <w:spacing w:before="100" w:beforeAutospacing="1" w:after="100" w:afterAutospacing="1"/>
        <w:jc w:val="both"/>
      </w:pPr>
      <w:r w:rsidRPr="0021410E">
        <w:t>Wszelka korespondencja związana z przygotowaniem i złożeniem oferty odbywa się wyłącznie za pośrednictwem portalu Baza Konkurencyjności Funduszy Europejskich.</w:t>
      </w:r>
    </w:p>
    <w:p w14:paraId="71BFFE57" w14:textId="77777777" w:rsidR="009260A2" w:rsidRPr="0021410E" w:rsidRDefault="009260A2" w:rsidP="009260A2">
      <w:pPr>
        <w:numPr>
          <w:ilvl w:val="0"/>
          <w:numId w:val="27"/>
        </w:numPr>
        <w:suppressAutoHyphens w:val="0"/>
        <w:spacing w:before="100" w:beforeAutospacing="1" w:after="100" w:afterAutospacing="1"/>
        <w:jc w:val="both"/>
      </w:pPr>
      <w:r w:rsidRPr="0021410E">
        <w:t>Pytania dotyczące zapytania ofertowego należy składać poprzez portal Baza Konkurencyjności Funduszy Europejskich. Zamawiający udzieli odpowiedzi, pod warunkiem że pytania wpłyną nie</w:t>
      </w:r>
      <w:r w:rsidRPr="0021410E">
        <w:rPr>
          <w:b/>
          <w:bCs/>
        </w:rPr>
        <w:t xml:space="preserve"> </w:t>
      </w:r>
      <w:r w:rsidRPr="0021410E">
        <w:t>później niż 3 dni przed upływem terminu składania ofert</w:t>
      </w:r>
      <w:r w:rsidRPr="0021410E">
        <w:rPr>
          <w:b/>
          <w:bCs/>
        </w:rPr>
        <w:t>.</w:t>
      </w:r>
    </w:p>
    <w:p w14:paraId="6D8D3308" w14:textId="77777777" w:rsidR="009260A2" w:rsidRPr="0021410E" w:rsidRDefault="009260A2" w:rsidP="009260A2">
      <w:pPr>
        <w:numPr>
          <w:ilvl w:val="0"/>
          <w:numId w:val="27"/>
        </w:numPr>
        <w:suppressAutoHyphens w:val="0"/>
        <w:spacing w:before="100" w:beforeAutospacing="1" w:after="100" w:afterAutospacing="1"/>
        <w:jc w:val="both"/>
      </w:pPr>
      <w:r w:rsidRPr="0021410E">
        <w:lastRenderedPageBreak/>
        <w:t>Jeżeli udzielone odpowiedzi będą wiązały się ze zmianą treści zapytania ofertowego, Zamawiający opublikuje stosowną informację za pośrednictwem portalu Baza Konkurencyjności Funduszy Europejskich.</w:t>
      </w:r>
    </w:p>
    <w:p w14:paraId="5CEBBB9B" w14:textId="77777777" w:rsidR="009260A2" w:rsidRPr="0021410E" w:rsidRDefault="009260A2" w:rsidP="009260A2">
      <w:pPr>
        <w:numPr>
          <w:ilvl w:val="0"/>
          <w:numId w:val="27"/>
        </w:numPr>
        <w:suppressAutoHyphens w:val="0"/>
        <w:spacing w:before="100" w:beforeAutospacing="1" w:after="100" w:afterAutospacing="1"/>
        <w:jc w:val="both"/>
      </w:pPr>
      <w:r w:rsidRPr="0021410E">
        <w:t xml:space="preserve">Oferta musi zostać podpisana </w:t>
      </w:r>
      <w:r w:rsidRPr="0021410E">
        <w:rPr>
          <w:i/>
          <w:iCs/>
          <w:u w:val="single"/>
        </w:rPr>
        <w:t>kwalifikowanym podpisem elektronicznym, podpisem zaufanym lub podpisem osobistym</w:t>
      </w:r>
      <w:r w:rsidRPr="0021410E">
        <w:rPr>
          <w:rFonts w:eastAsiaTheme="majorEastAsia"/>
          <w:i/>
          <w:iCs/>
          <w:u w:val="single"/>
        </w:rPr>
        <w:t xml:space="preserve"> (e-dowód)</w:t>
      </w:r>
      <w:r w:rsidRPr="0021410E">
        <w:rPr>
          <w:b/>
          <w:bCs/>
          <w:i/>
          <w:iCs/>
          <w:u w:val="single"/>
        </w:rPr>
        <w:t>.</w:t>
      </w:r>
    </w:p>
    <w:p w14:paraId="5A891355" w14:textId="77777777" w:rsidR="009260A2" w:rsidRPr="0021410E" w:rsidRDefault="009260A2" w:rsidP="009260A2">
      <w:pPr>
        <w:numPr>
          <w:ilvl w:val="0"/>
          <w:numId w:val="27"/>
        </w:numPr>
        <w:suppressAutoHyphens w:val="0"/>
        <w:spacing w:before="100" w:beforeAutospacing="1" w:after="100" w:afterAutospacing="1"/>
        <w:jc w:val="both"/>
      </w:pPr>
      <w:r w:rsidRPr="0021410E">
        <w:t xml:space="preserve">Wykonawca, którego oferta zostanie wybrana jako najkorzystniejsza, przed podpisaniem umowy zobowiązany będzie do przedłożenia kosztorysu ofertowego zawierającego szczegółową kalkulację ceny, sporządzonego metodą kalkulacji szczegółowej. Kosztorys ofertowy musi obejmować wszystkie pozycje ujęte w przedmiarze robót oraz zawierać </w:t>
      </w:r>
      <w:r w:rsidRPr="0021410E">
        <w:rPr>
          <w:b/>
          <w:bCs/>
          <w:u w:val="single"/>
        </w:rPr>
        <w:t>podział na koszty kwalifikowalne i koszty niekwalifikowalne</w:t>
      </w:r>
      <w:r w:rsidRPr="0021410E">
        <w:t xml:space="preserve">, zgodnie z zakresem określonym przez Zamawiającego w opisie przedmiotu zamówienia. Kosztorys ofertowy będzie stanowił </w:t>
      </w:r>
      <w:r w:rsidRPr="0021410E">
        <w:rPr>
          <w:b/>
          <w:bCs/>
        </w:rPr>
        <w:t>załącznik do umowy</w:t>
      </w:r>
      <w:r w:rsidRPr="0021410E">
        <w:t xml:space="preserve"> zawartej z Wykonawcą.</w:t>
      </w:r>
    </w:p>
    <w:p w14:paraId="57B77E8B" w14:textId="77777777" w:rsidR="009260A2" w:rsidRPr="0021410E" w:rsidRDefault="009260A2" w:rsidP="009260A2">
      <w:pPr>
        <w:numPr>
          <w:ilvl w:val="0"/>
          <w:numId w:val="27"/>
        </w:numPr>
        <w:suppressAutoHyphens w:val="0"/>
        <w:ind w:hanging="357"/>
        <w:jc w:val="both"/>
      </w:pPr>
      <w:r w:rsidRPr="0021410E">
        <w:t xml:space="preserve">Wykonawca, którego oferta zostanie wybrana jako najkorzystniejsza, przed podpisaniem umowy zobowiązany jest do wniesienia </w:t>
      </w:r>
      <w:r w:rsidRPr="0021410E">
        <w:rPr>
          <w:b/>
          <w:bCs/>
          <w:u w:val="single"/>
        </w:rPr>
        <w:t>zabezpieczenia należytego wykonania umowy w wysokości 4% wartości brutto umowy</w:t>
      </w:r>
      <w:r w:rsidRPr="0021410E">
        <w:t>. Zabezpieczenie może być wniesione – według wyboru Wykonawcy – w jednej lub kilku z następujących form:</w:t>
      </w:r>
    </w:p>
    <w:p w14:paraId="357E6C18" w14:textId="77777777" w:rsidR="009260A2" w:rsidRPr="0021410E" w:rsidRDefault="009260A2" w:rsidP="009260A2">
      <w:pPr>
        <w:numPr>
          <w:ilvl w:val="0"/>
          <w:numId w:val="28"/>
        </w:numPr>
        <w:suppressAutoHyphens w:val="0"/>
        <w:ind w:hanging="357"/>
        <w:jc w:val="both"/>
      </w:pPr>
      <w:r w:rsidRPr="0021410E">
        <w:t>w pieniądzu,</w:t>
      </w:r>
    </w:p>
    <w:p w14:paraId="4E05A724" w14:textId="77777777" w:rsidR="009260A2" w:rsidRPr="0021410E" w:rsidRDefault="009260A2" w:rsidP="009260A2">
      <w:pPr>
        <w:numPr>
          <w:ilvl w:val="0"/>
          <w:numId w:val="28"/>
        </w:numPr>
        <w:suppressAutoHyphens w:val="0"/>
        <w:ind w:hanging="357"/>
        <w:jc w:val="both"/>
      </w:pPr>
      <w:r w:rsidRPr="0021410E">
        <w:t>w gwarancji bankowej,</w:t>
      </w:r>
    </w:p>
    <w:p w14:paraId="49E9E26D" w14:textId="77777777" w:rsidR="009260A2" w:rsidRPr="0021410E" w:rsidRDefault="009260A2" w:rsidP="009260A2">
      <w:pPr>
        <w:numPr>
          <w:ilvl w:val="0"/>
          <w:numId w:val="28"/>
        </w:numPr>
        <w:suppressAutoHyphens w:val="0"/>
        <w:ind w:hanging="357"/>
        <w:jc w:val="both"/>
      </w:pPr>
      <w:r w:rsidRPr="0021410E">
        <w:t>w gwarancji ubezpieczeniowej,</w:t>
      </w:r>
    </w:p>
    <w:p w14:paraId="2CA03AFA" w14:textId="77777777" w:rsidR="009260A2" w:rsidRPr="0021410E" w:rsidRDefault="009260A2" w:rsidP="009260A2">
      <w:pPr>
        <w:numPr>
          <w:ilvl w:val="0"/>
          <w:numId w:val="28"/>
        </w:numPr>
        <w:suppressAutoHyphens w:val="0"/>
        <w:ind w:hanging="357"/>
        <w:jc w:val="both"/>
      </w:pPr>
      <w:r w:rsidRPr="0021410E">
        <w:t>w poręczeniu bankowym.</w:t>
      </w:r>
    </w:p>
    <w:p w14:paraId="1A035852" w14:textId="77777777" w:rsidR="009260A2" w:rsidRPr="0021410E" w:rsidRDefault="009260A2" w:rsidP="009260A2">
      <w:pPr>
        <w:suppressAutoHyphens w:val="0"/>
        <w:autoSpaceDE w:val="0"/>
        <w:autoSpaceDN w:val="0"/>
        <w:adjustRightInd w:val="0"/>
        <w:jc w:val="both"/>
        <w:rPr>
          <w:rFonts w:eastAsiaTheme="minorHAnsi"/>
          <w:color w:val="000000"/>
          <w:lang w:eastAsia="en-US"/>
          <w14:ligatures w14:val="standardContextual"/>
        </w:rPr>
      </w:pPr>
    </w:p>
    <w:p w14:paraId="0D6010EB" w14:textId="77777777" w:rsidR="009260A2" w:rsidRPr="0021410E" w:rsidRDefault="009260A2" w:rsidP="009260A2">
      <w:pPr>
        <w:numPr>
          <w:ilvl w:val="0"/>
          <w:numId w:val="1"/>
        </w:numPr>
        <w:suppressAutoHyphens w:val="0"/>
        <w:autoSpaceDE w:val="0"/>
        <w:autoSpaceDN w:val="0"/>
        <w:adjustRightInd w:val="0"/>
        <w:spacing w:before="120" w:after="120"/>
        <w:contextualSpacing/>
        <w:jc w:val="both"/>
        <w:rPr>
          <w:rFonts w:eastAsiaTheme="minorHAnsi"/>
          <w:b/>
          <w:bCs/>
          <w:color w:val="000000"/>
          <w:sz w:val="28"/>
          <w:szCs w:val="28"/>
          <w:u w:val="single"/>
          <w:lang w:eastAsia="en-US"/>
          <w14:ligatures w14:val="standardContextual"/>
        </w:rPr>
      </w:pPr>
      <w:r w:rsidRPr="0021410E">
        <w:rPr>
          <w:rFonts w:eastAsiaTheme="minorHAnsi"/>
          <w:b/>
          <w:bCs/>
          <w:color w:val="000000"/>
          <w:sz w:val="28"/>
          <w:szCs w:val="28"/>
          <w:u w:val="single"/>
          <w:lang w:eastAsia="en-US"/>
          <w14:ligatures w14:val="standardContextual"/>
        </w:rPr>
        <w:t xml:space="preserve"> Kryteria oceny ofert </w:t>
      </w:r>
    </w:p>
    <w:p w14:paraId="3975B3A8" w14:textId="77777777" w:rsidR="001F21B5" w:rsidRPr="0021410E" w:rsidRDefault="001F21B5" w:rsidP="009260A2">
      <w:pPr>
        <w:suppressAutoHyphens w:val="0"/>
        <w:autoSpaceDE w:val="0"/>
        <w:autoSpaceDN w:val="0"/>
        <w:adjustRightInd w:val="0"/>
        <w:spacing w:before="120" w:after="120"/>
        <w:ind w:left="927"/>
        <w:contextualSpacing/>
        <w:jc w:val="both"/>
        <w:rPr>
          <w:rFonts w:eastAsiaTheme="minorHAnsi"/>
          <w:b/>
          <w:bCs/>
          <w:color w:val="000000"/>
          <w:sz w:val="28"/>
          <w:szCs w:val="28"/>
          <w:u w:val="single"/>
          <w:lang w:eastAsia="en-US"/>
          <w14:ligatures w14:val="standardContextual"/>
        </w:rPr>
      </w:pPr>
    </w:p>
    <w:p w14:paraId="7379F4EB" w14:textId="77777777" w:rsidR="009260A2" w:rsidRPr="0021410E" w:rsidRDefault="009260A2" w:rsidP="009260A2">
      <w:pPr>
        <w:numPr>
          <w:ilvl w:val="0"/>
          <w:numId w:val="30"/>
        </w:numPr>
        <w:suppressAutoHyphens w:val="0"/>
        <w:spacing w:before="120" w:after="120"/>
        <w:jc w:val="both"/>
      </w:pPr>
      <w:r w:rsidRPr="0021410E">
        <w:t>W toku badania i oceny ofert Zamawiający może żądać od Oferentów wyjaśnień dotyczących treści złożonych ofert.</w:t>
      </w:r>
    </w:p>
    <w:p w14:paraId="28B5C0C0" w14:textId="77777777" w:rsidR="009260A2" w:rsidRPr="0021410E" w:rsidRDefault="009260A2" w:rsidP="009260A2">
      <w:pPr>
        <w:numPr>
          <w:ilvl w:val="0"/>
          <w:numId w:val="30"/>
        </w:numPr>
        <w:suppressAutoHyphens w:val="0"/>
        <w:spacing w:before="120" w:after="120"/>
        <w:jc w:val="both"/>
      </w:pPr>
      <w:r w:rsidRPr="0021410E">
        <w:t>Zamawiający będzie oceniał oferty, które nie podlegają odrzuceniu, według następującego kryterium:</w:t>
      </w:r>
    </w:p>
    <w:p w14:paraId="5FB05672" w14:textId="77777777" w:rsidR="009260A2" w:rsidRPr="0021410E" w:rsidRDefault="009260A2" w:rsidP="009260A2">
      <w:pPr>
        <w:suppressAutoHyphens w:val="0"/>
        <w:spacing w:before="100" w:beforeAutospacing="1" w:after="100" w:afterAutospacing="1"/>
      </w:pPr>
      <w:r w:rsidRPr="0021410E">
        <w:rPr>
          <w:b/>
          <w:bCs/>
        </w:rPr>
        <w:t>Cena – waga 100% (maksymalnie 100 punktów).</w:t>
      </w:r>
    </w:p>
    <w:p w14:paraId="0AF1454F" w14:textId="77777777" w:rsidR="009260A2" w:rsidRPr="0021410E" w:rsidRDefault="009260A2" w:rsidP="009260A2">
      <w:pPr>
        <w:suppressAutoHyphens w:val="0"/>
        <w:spacing w:before="100" w:beforeAutospacing="1" w:after="100" w:afterAutospacing="1"/>
      </w:pPr>
      <w:r w:rsidRPr="0021410E">
        <w:t>Cenę brutto za wykonanie przedmiotu zamówienia należy podać z dokładnością do dwóch miejsc po przecinku. Cena powinna obejmować całkowity koszt realizacji zamówienia objętego zapytaniem ofertowym, z uwzględnieniem wszystkich kosztów związanych z jego wykonaniem, w tym kosztów ponoszonych przez ewentualnych podwykonawców.</w:t>
      </w:r>
    </w:p>
    <w:p w14:paraId="64FC9EC5" w14:textId="77777777" w:rsidR="009260A2" w:rsidRPr="0021410E" w:rsidRDefault="009260A2" w:rsidP="009260A2">
      <w:pPr>
        <w:suppressAutoHyphens w:val="0"/>
        <w:spacing w:before="100" w:beforeAutospacing="1" w:after="100" w:afterAutospacing="1"/>
      </w:pPr>
      <w:r w:rsidRPr="0021410E">
        <w:t>Punkty przyznawane za kryterium ceny będą obliczane według następującego wzoru:</w:t>
      </w:r>
    </w:p>
    <w:p w14:paraId="4A63D8D0" w14:textId="77777777" w:rsidR="009260A2" w:rsidRPr="0021410E" w:rsidRDefault="009260A2" w:rsidP="009260A2">
      <w:pPr>
        <w:suppressAutoHyphens w:val="0"/>
      </w:pPr>
      <m:oMathPara>
        <m:oMath>
          <m:r>
            <m:rPr>
              <m:sty m:val="bi"/>
            </m:rPr>
            <w:rPr>
              <w:rFonts w:ascii="Cambria Math" w:hAnsi="Cambria Math"/>
            </w:rPr>
            <m:t>C=</m:t>
          </m:r>
          <m:f>
            <m:fPr>
              <m:ctrlPr>
                <w:rPr>
                  <w:rFonts w:ascii="Cambria Math" w:hAnsi="Cambria Math"/>
                  <w:b/>
                  <w:bCs/>
                </w:rPr>
              </m:ctrlPr>
            </m:fPr>
            <m:num>
              <m:r>
                <m:rPr>
                  <m:sty m:val="bi"/>
                </m:rPr>
                <w:rPr>
                  <w:rFonts w:ascii="Cambria Math" w:hAnsi="Cambria Math"/>
                </w:rPr>
                <m:t>Cn</m:t>
              </m:r>
            </m:num>
            <m:den>
              <m:r>
                <m:rPr>
                  <m:sty m:val="bi"/>
                </m:rPr>
                <w:rPr>
                  <w:rFonts w:ascii="Cambria Math" w:hAnsi="Cambria Math"/>
                </w:rPr>
                <m:t>Co</m:t>
              </m:r>
            </m:den>
          </m:f>
          <m:r>
            <m:rPr>
              <m:sty m:val="bi"/>
            </m:rPr>
            <w:rPr>
              <w:rFonts w:ascii="Cambria Math" w:hAnsi="Cambria Math"/>
            </w:rPr>
            <m:t>×100</m:t>
          </m:r>
          <m:r>
            <m:rPr>
              <m:sty m:val="p"/>
            </m:rPr>
            <w:rPr>
              <w:rFonts w:ascii="Cambria Math" w:hAnsi="Cambria Math"/>
            </w:rPr>
            <w:br/>
          </m:r>
        </m:oMath>
      </m:oMathPara>
      <w:r w:rsidRPr="0021410E">
        <w:t>gdzie:</w:t>
      </w:r>
      <w:r w:rsidRPr="0021410E">
        <w:br/>
      </w:r>
      <w:r w:rsidRPr="0021410E">
        <w:rPr>
          <w:b/>
          <w:bCs/>
        </w:rPr>
        <w:t>C</w:t>
      </w:r>
      <w:r w:rsidRPr="0021410E">
        <w:t xml:space="preserve"> – liczba punktów przyznanych badanej ofercie,</w:t>
      </w:r>
      <w:r w:rsidRPr="0021410E">
        <w:br/>
      </w:r>
      <w:proofErr w:type="spellStart"/>
      <w:r w:rsidRPr="0021410E">
        <w:rPr>
          <w:b/>
          <w:bCs/>
        </w:rPr>
        <w:t>Cn</w:t>
      </w:r>
      <w:proofErr w:type="spellEnd"/>
      <w:r w:rsidRPr="0021410E">
        <w:t xml:space="preserve"> – najniższa cena brutto spośród złożonych ofert,</w:t>
      </w:r>
      <w:r w:rsidRPr="0021410E">
        <w:br/>
      </w:r>
      <w:r w:rsidRPr="0021410E">
        <w:rPr>
          <w:b/>
          <w:bCs/>
        </w:rPr>
        <w:t>Co</w:t>
      </w:r>
      <w:r w:rsidRPr="0021410E">
        <w:t xml:space="preserve"> – cena brutto oferty badanej.</w:t>
      </w:r>
    </w:p>
    <w:p w14:paraId="738176F4" w14:textId="77777777" w:rsidR="009260A2" w:rsidRPr="0021410E" w:rsidRDefault="009260A2" w:rsidP="009260A2">
      <w:pPr>
        <w:numPr>
          <w:ilvl w:val="0"/>
          <w:numId w:val="31"/>
        </w:numPr>
        <w:suppressAutoHyphens w:val="0"/>
        <w:spacing w:before="100" w:beforeAutospacing="1" w:after="100" w:afterAutospacing="1"/>
        <w:jc w:val="both"/>
      </w:pPr>
      <w:r w:rsidRPr="0021410E">
        <w:t>Za najkorzystniejszą zostanie uznana oferta, która uzyska największą liczbę punktów.</w:t>
      </w:r>
    </w:p>
    <w:p w14:paraId="48BD7536" w14:textId="77777777" w:rsidR="009260A2" w:rsidRPr="0021410E" w:rsidRDefault="009260A2" w:rsidP="009260A2">
      <w:pPr>
        <w:numPr>
          <w:ilvl w:val="0"/>
          <w:numId w:val="31"/>
        </w:numPr>
        <w:suppressAutoHyphens w:val="0"/>
        <w:spacing w:before="100" w:beforeAutospacing="1" w:after="100" w:afterAutospacing="1"/>
        <w:jc w:val="both"/>
      </w:pPr>
      <w:r w:rsidRPr="0021410E">
        <w:t>W przypadku uzyskania przez dwie lub więcej ofert takiej samej liczby punktów Zamawiający może zwrócić się do Oferentów o złożenie ofert dodatkowych lub przeprowadzić negocjacje cenowe.</w:t>
      </w:r>
    </w:p>
    <w:p w14:paraId="27467B26" w14:textId="77777777" w:rsidR="009260A2" w:rsidRPr="0021410E" w:rsidRDefault="009260A2" w:rsidP="009260A2">
      <w:pPr>
        <w:numPr>
          <w:ilvl w:val="0"/>
          <w:numId w:val="31"/>
        </w:numPr>
        <w:suppressAutoHyphens w:val="0"/>
        <w:spacing w:before="100" w:beforeAutospacing="1" w:after="100" w:afterAutospacing="1"/>
        <w:jc w:val="both"/>
      </w:pPr>
      <w:r w:rsidRPr="0021410E">
        <w:t>Jeżeli Oferent, którego oferta została wybrana jako najkorzystniejsza, odmówi zawarcia umowy lub nie przystąpi do jej podpisania w terminie wyznaczonym przez Zamawiającego, Zamawiający może dokonać wyboru kolejnej oferty, która uzyskała następną w kolejności najwyższą liczbę punktów.</w:t>
      </w:r>
    </w:p>
    <w:p w14:paraId="55EF352C" w14:textId="77777777" w:rsidR="009260A2" w:rsidRDefault="009260A2" w:rsidP="009260A2">
      <w:pPr>
        <w:numPr>
          <w:ilvl w:val="0"/>
          <w:numId w:val="31"/>
        </w:numPr>
        <w:suppressAutoHyphens w:val="0"/>
        <w:spacing w:before="100" w:beforeAutospacing="1" w:after="100" w:afterAutospacing="1"/>
        <w:jc w:val="both"/>
      </w:pPr>
      <w:r w:rsidRPr="0021410E">
        <w:t>W niniejszym postępowaniu nie przewiduje się procedury odwoławczej.</w:t>
      </w:r>
    </w:p>
    <w:p w14:paraId="1A9136D1" w14:textId="77777777" w:rsidR="009260A2" w:rsidRDefault="009260A2" w:rsidP="009260A2">
      <w:pPr>
        <w:suppressAutoHyphens w:val="0"/>
        <w:spacing w:before="100" w:beforeAutospacing="1" w:after="100" w:afterAutospacing="1"/>
        <w:jc w:val="both"/>
      </w:pPr>
    </w:p>
    <w:p w14:paraId="60B615B0" w14:textId="77777777" w:rsidR="009260A2" w:rsidRPr="0021410E" w:rsidRDefault="009260A2" w:rsidP="009260A2">
      <w:pPr>
        <w:suppressAutoHyphens w:val="0"/>
        <w:spacing w:before="100" w:beforeAutospacing="1" w:after="100" w:afterAutospacing="1"/>
        <w:jc w:val="both"/>
      </w:pPr>
    </w:p>
    <w:p w14:paraId="54D7C70E" w14:textId="77777777" w:rsidR="009260A2" w:rsidRPr="0021410E" w:rsidRDefault="009260A2" w:rsidP="009260A2">
      <w:pPr>
        <w:numPr>
          <w:ilvl w:val="0"/>
          <w:numId w:val="1"/>
        </w:numPr>
        <w:suppressAutoHyphens w:val="0"/>
        <w:autoSpaceDE w:val="0"/>
        <w:autoSpaceDN w:val="0"/>
        <w:adjustRightInd w:val="0"/>
        <w:contextualSpacing/>
        <w:rPr>
          <w:rFonts w:eastAsiaTheme="minorHAnsi"/>
          <w:b/>
          <w:bCs/>
          <w:color w:val="000000"/>
          <w:sz w:val="28"/>
          <w:szCs w:val="28"/>
          <w:u w:val="single"/>
          <w:lang w:eastAsia="en-US"/>
          <w14:ligatures w14:val="standardContextual"/>
        </w:rPr>
      </w:pPr>
      <w:r w:rsidRPr="0021410E">
        <w:rPr>
          <w:rFonts w:eastAsiaTheme="minorHAnsi"/>
          <w:b/>
          <w:bCs/>
          <w:color w:val="000000"/>
          <w:sz w:val="28"/>
          <w:szCs w:val="28"/>
          <w:u w:val="single"/>
          <w:lang w:eastAsia="en-US"/>
          <w14:ligatures w14:val="standardContextual"/>
        </w:rPr>
        <w:lastRenderedPageBreak/>
        <w:t xml:space="preserve">Pozostałe postanowienia i informacje </w:t>
      </w:r>
    </w:p>
    <w:p w14:paraId="74FC3767" w14:textId="77777777" w:rsidR="009260A2" w:rsidRPr="0021410E" w:rsidRDefault="009260A2" w:rsidP="009260A2">
      <w:pPr>
        <w:suppressAutoHyphens w:val="0"/>
        <w:autoSpaceDE w:val="0"/>
        <w:autoSpaceDN w:val="0"/>
        <w:adjustRightInd w:val="0"/>
        <w:rPr>
          <w:rFonts w:eastAsiaTheme="minorHAnsi"/>
          <w:color w:val="000000"/>
          <w:lang w:eastAsia="en-US"/>
          <w14:ligatures w14:val="standardContextual"/>
        </w:rPr>
      </w:pPr>
    </w:p>
    <w:p w14:paraId="0AE66A06" w14:textId="77777777" w:rsidR="009260A2" w:rsidRPr="0021410E" w:rsidRDefault="009260A2" w:rsidP="009260A2">
      <w:pPr>
        <w:numPr>
          <w:ilvl w:val="0"/>
          <w:numId w:val="11"/>
        </w:numPr>
        <w:suppressAutoHyphens w:val="0"/>
        <w:autoSpaceDE w:val="0"/>
        <w:autoSpaceDN w:val="0"/>
        <w:adjustRightInd w:val="0"/>
        <w:spacing w:after="27"/>
        <w:contextualSpacing/>
        <w:jc w:val="both"/>
        <w:rPr>
          <w:rFonts w:eastAsiaTheme="minorHAnsi"/>
          <w:color w:val="000000"/>
          <w:lang w:eastAsia="en-US"/>
          <w14:ligatures w14:val="standardContextual"/>
        </w:rPr>
      </w:pPr>
      <w:r w:rsidRPr="0021410E">
        <w:t>Zamawiający po wyborze najkorzystniejszej oferty niezwłocznie poinformuje o wyniku postępowania poprzez publikację informacji o wyborze oferty w systemie Baza Konkurencyjności Funduszy Europejskich.</w:t>
      </w:r>
    </w:p>
    <w:p w14:paraId="447E288B" w14:textId="77777777" w:rsidR="009260A2" w:rsidRPr="0021410E" w:rsidRDefault="009260A2" w:rsidP="009260A2">
      <w:pPr>
        <w:numPr>
          <w:ilvl w:val="0"/>
          <w:numId w:val="11"/>
        </w:numPr>
        <w:suppressAutoHyphens w:val="0"/>
        <w:autoSpaceDE w:val="0"/>
        <w:autoSpaceDN w:val="0"/>
        <w:adjustRightInd w:val="0"/>
        <w:spacing w:after="27"/>
        <w:contextualSpacing/>
        <w:jc w:val="both"/>
        <w:rPr>
          <w:rFonts w:eastAsiaTheme="minorHAnsi"/>
          <w:color w:val="000000"/>
          <w:lang w:eastAsia="en-US"/>
          <w14:ligatures w14:val="standardContextual"/>
        </w:rPr>
      </w:pPr>
      <w:r w:rsidRPr="0021410E">
        <w:rPr>
          <w:rFonts w:eastAsiaTheme="minorHAnsi"/>
          <w:color w:val="000000"/>
          <w:lang w:eastAsia="en-US"/>
          <w14:ligatures w14:val="standardContextual"/>
        </w:rPr>
        <w:t xml:space="preserve">Zamawiający nie jest zobligowany do prowadzenia postępowania według ustawy o zamówieniach publicznych. </w:t>
      </w:r>
    </w:p>
    <w:p w14:paraId="36E63776" w14:textId="77777777" w:rsidR="009260A2" w:rsidRPr="0021410E" w:rsidRDefault="009260A2" w:rsidP="009260A2">
      <w:pPr>
        <w:numPr>
          <w:ilvl w:val="0"/>
          <w:numId w:val="11"/>
        </w:numPr>
        <w:suppressAutoHyphens w:val="0"/>
        <w:autoSpaceDE w:val="0"/>
        <w:autoSpaceDN w:val="0"/>
        <w:adjustRightInd w:val="0"/>
        <w:spacing w:after="27"/>
        <w:contextualSpacing/>
        <w:jc w:val="both"/>
        <w:rPr>
          <w:rFonts w:eastAsiaTheme="minorHAnsi"/>
          <w:color w:val="000000"/>
          <w:lang w:eastAsia="en-US"/>
          <w14:ligatures w14:val="standardContextual"/>
        </w:rPr>
      </w:pPr>
      <w:r w:rsidRPr="0021410E">
        <w:t>Zamawiający dopuszcza porozumiewanie się z Wykonawcami za pośrednictwem systemu Baza Konkurencyjności Funduszy Europejskich, a w uzasadnionych przypadkach również za pomocą poczty elektronicznej</w:t>
      </w:r>
      <w:r w:rsidRPr="0021410E">
        <w:rPr>
          <w:rFonts w:eastAsiaTheme="minorHAnsi"/>
          <w:color w:val="000000"/>
          <w:lang w:eastAsia="en-US"/>
          <w14:ligatures w14:val="standardContextual"/>
        </w:rPr>
        <w:t xml:space="preserve">. </w:t>
      </w:r>
    </w:p>
    <w:p w14:paraId="38EA70FA" w14:textId="77777777" w:rsidR="009260A2" w:rsidRPr="0021410E" w:rsidRDefault="009260A2" w:rsidP="009260A2">
      <w:pPr>
        <w:numPr>
          <w:ilvl w:val="0"/>
          <w:numId w:val="11"/>
        </w:numPr>
        <w:suppressAutoHyphens w:val="0"/>
        <w:autoSpaceDE w:val="0"/>
        <w:autoSpaceDN w:val="0"/>
        <w:adjustRightInd w:val="0"/>
        <w:spacing w:after="27"/>
        <w:contextualSpacing/>
        <w:jc w:val="both"/>
        <w:rPr>
          <w:rFonts w:eastAsiaTheme="minorHAnsi"/>
          <w:color w:val="000000"/>
          <w:lang w:eastAsia="en-US"/>
          <w14:ligatures w14:val="standardContextual"/>
        </w:rPr>
      </w:pPr>
      <w:r w:rsidRPr="0021410E">
        <w:rPr>
          <w:rFonts w:eastAsiaTheme="minorHAnsi"/>
          <w:color w:val="000000"/>
          <w:lang w:eastAsia="en-US"/>
          <w14:ligatures w14:val="standardContextual"/>
        </w:rPr>
        <w:t xml:space="preserve">Jeżeli cena oferty wyda się rażąco niska w stosunku do przedmiotu zamówienia i budzić będzie wątpliwości Zamawiającego co do możliwości wykonania przedmiotu zamówienia zgodnie z wymaganiami określonymi przez Zamawiającego lub wynikającego z odrębnych przepisów, w szczególności jest niższa o 30% od wartości zamówienia lub średniej arytmetycznej cen wszystkich ważnych ofert, Zamawiający zwróci się o udzielenie wyjaśnień w określonym terminie dotyczących elementów oferty mających wpływ na wysokość ceny. Obowiązek wykazania, że oferta nie zawiera rażąco niskiej ceny, spoczywa na Wykonawcy/Dostawcy. Zamawiający oceniając wyjaśnienia, bierze pod uwagę obiektywne czynniki, w szczególności oszczędność metody wykonania zamówienia, wybrane rozwiązania techniczne, wyjątkowo sprzyjające warunki wykonania zamówienia dostępne dla Wykonawcy, oryginalność projektu wykonawcy oraz wpływ pomocy publicznej udzielonej na podstawie odrębnych przepisów. Zamawiający odrzuca ofertę wykonawcy, który nie złożył wyjaśnień lub jeżeli dokonana ocena wyjaśnień wraz z dostarczonymi dowodami potwierdza, że oferta zawiera rażąco niską cenę w stosunku do przedmiotu zamówienia. </w:t>
      </w:r>
    </w:p>
    <w:p w14:paraId="14FCE8C3" w14:textId="77777777" w:rsidR="009260A2" w:rsidRPr="0021410E" w:rsidRDefault="009260A2" w:rsidP="009260A2">
      <w:pPr>
        <w:numPr>
          <w:ilvl w:val="0"/>
          <w:numId w:val="11"/>
        </w:numPr>
        <w:suppressAutoHyphens w:val="0"/>
        <w:autoSpaceDE w:val="0"/>
        <w:autoSpaceDN w:val="0"/>
        <w:adjustRightInd w:val="0"/>
        <w:spacing w:after="27"/>
        <w:contextualSpacing/>
        <w:jc w:val="both"/>
        <w:rPr>
          <w:rFonts w:eastAsiaTheme="minorHAnsi"/>
          <w:color w:val="000000"/>
          <w:lang w:eastAsia="en-US"/>
          <w14:ligatures w14:val="standardContextual"/>
        </w:rPr>
      </w:pPr>
      <w:r w:rsidRPr="0021410E">
        <w:rPr>
          <w:rFonts w:eastAsiaTheme="minorHAnsi"/>
          <w:color w:val="000000"/>
          <w:lang w:eastAsia="en-US"/>
          <w14:ligatures w14:val="standardContextual"/>
        </w:rPr>
        <w:t xml:space="preserve">Z postępowania o udzielenie zamówienia zamawiający wykluczy wykonawcę: </w:t>
      </w:r>
    </w:p>
    <w:p w14:paraId="457A2E52" w14:textId="77777777" w:rsidR="009260A2" w:rsidRPr="0021410E" w:rsidRDefault="009260A2" w:rsidP="009260A2">
      <w:pPr>
        <w:numPr>
          <w:ilvl w:val="0"/>
          <w:numId w:val="12"/>
        </w:numPr>
        <w:suppressAutoHyphens w:val="0"/>
        <w:autoSpaceDE w:val="0"/>
        <w:autoSpaceDN w:val="0"/>
        <w:adjustRightInd w:val="0"/>
        <w:spacing w:after="27"/>
        <w:contextualSpacing/>
        <w:jc w:val="both"/>
        <w:rPr>
          <w:rFonts w:eastAsiaTheme="minorHAnsi"/>
          <w:color w:val="000000"/>
          <w:lang w:eastAsia="en-US"/>
          <w14:ligatures w14:val="standardContextual"/>
        </w:rPr>
      </w:pPr>
      <w:r w:rsidRPr="0021410E">
        <w:rPr>
          <w:rFonts w:eastAsiaTheme="minorHAnsi"/>
          <w:color w:val="000000"/>
          <w:lang w:eastAsia="en-US"/>
          <w14:ligatures w14:val="standardContextual"/>
        </w:rPr>
        <w:t xml:space="preserve">który jest powiązany z Zamawiającym osobowo lub kapitałowo. Przez powiązania kapitałowe lub osobowe rozumie się wzajemne powiązania między zamawiającym lub osobami upoważnionymi do zaciągania zobowiązań w imieniu zamawiającego lub osobami wykonującymi w imieniu zamawiającego czynności związane z przeprowadzeniem procedury wyboru wykonawcy a wykonawcą, polegające w szczególności na: </w:t>
      </w:r>
    </w:p>
    <w:p w14:paraId="7B4FE371" w14:textId="77777777" w:rsidR="009260A2" w:rsidRPr="0021410E" w:rsidRDefault="009260A2" w:rsidP="009260A2">
      <w:pPr>
        <w:numPr>
          <w:ilvl w:val="0"/>
          <w:numId w:val="13"/>
        </w:numPr>
        <w:suppressAutoHyphens w:val="0"/>
        <w:autoSpaceDE w:val="0"/>
        <w:autoSpaceDN w:val="0"/>
        <w:adjustRightInd w:val="0"/>
        <w:spacing w:after="27"/>
        <w:contextualSpacing/>
        <w:jc w:val="both"/>
        <w:rPr>
          <w:rFonts w:eastAsiaTheme="minorHAnsi"/>
          <w:color w:val="000000"/>
          <w:lang w:eastAsia="en-US"/>
          <w14:ligatures w14:val="standardContextual"/>
        </w:rPr>
      </w:pPr>
      <w:r w:rsidRPr="0021410E">
        <w:rPr>
          <w:rFonts w:eastAsiaTheme="minorHAnsi"/>
          <w:color w:val="000000"/>
          <w:lang w:eastAsia="en-US"/>
          <w14:ligatures w14:val="standardContextual"/>
        </w:rPr>
        <w:t xml:space="preserve">uczestniczeniu w spółce jako wspólnik spółki cywilnej lub spółki osobowej; posiadaniu co najmniej 10% udziałów lub akcji (o ile niższy próg nie wynika z przepisów prawa), pełnieniu funkcji członka organu nadzorczego lub zarządzającego, prokurenta, pełnomocnika; </w:t>
      </w:r>
    </w:p>
    <w:p w14:paraId="42D55638" w14:textId="77777777" w:rsidR="009260A2" w:rsidRPr="0021410E" w:rsidRDefault="009260A2" w:rsidP="009260A2">
      <w:pPr>
        <w:numPr>
          <w:ilvl w:val="0"/>
          <w:numId w:val="13"/>
        </w:numPr>
        <w:suppressAutoHyphens w:val="0"/>
        <w:autoSpaceDE w:val="0"/>
        <w:autoSpaceDN w:val="0"/>
        <w:adjustRightInd w:val="0"/>
        <w:spacing w:after="27"/>
        <w:contextualSpacing/>
        <w:jc w:val="both"/>
        <w:rPr>
          <w:rFonts w:eastAsiaTheme="minorHAnsi"/>
          <w:color w:val="000000"/>
          <w:lang w:eastAsia="en-US"/>
          <w14:ligatures w14:val="standardContextual"/>
        </w:rPr>
      </w:pPr>
      <w:r w:rsidRPr="0021410E">
        <w:rPr>
          <w:rFonts w:eastAsiaTheme="minorHAnsi"/>
          <w:color w:val="000000"/>
          <w:lang w:eastAsia="en-US"/>
          <w14:ligatures w14:val="standardContextual"/>
        </w:rPr>
        <w:t xml:space="preserve">pozostawaniu w związku małżeńskim, w stosunku pokrewieństwa lub powinowactwa w linii prostej, pokrewieństwa lub powinowactwa w linii bocznej do drugiego stopnia, lub związaniu z tytułu przysposobienia, opieki lub kurateli albo pozostawaniu we wspólnym pożyciu z wykonawcą, jego zastępcą prawnym lub członkami organów zarządzających lub organów nadzorczych wykonawców ubiegających się o udzielenie zamówienia; </w:t>
      </w:r>
    </w:p>
    <w:p w14:paraId="0D59790A" w14:textId="77777777" w:rsidR="009260A2" w:rsidRPr="0021410E" w:rsidRDefault="009260A2" w:rsidP="009260A2">
      <w:pPr>
        <w:numPr>
          <w:ilvl w:val="0"/>
          <w:numId w:val="13"/>
        </w:numPr>
        <w:suppressAutoHyphens w:val="0"/>
        <w:autoSpaceDE w:val="0"/>
        <w:autoSpaceDN w:val="0"/>
        <w:adjustRightInd w:val="0"/>
        <w:spacing w:after="27"/>
        <w:contextualSpacing/>
        <w:jc w:val="both"/>
        <w:rPr>
          <w:rFonts w:eastAsiaTheme="minorHAnsi"/>
          <w:color w:val="000000"/>
          <w:lang w:eastAsia="en-US"/>
          <w14:ligatures w14:val="standardContextual"/>
        </w:rPr>
      </w:pPr>
      <w:r w:rsidRPr="0021410E">
        <w:rPr>
          <w:rFonts w:eastAsiaTheme="minorHAnsi"/>
          <w:color w:val="000000"/>
          <w:lang w:eastAsia="en-US"/>
          <w14:ligatures w14:val="standardContextual"/>
        </w:rPr>
        <w:t xml:space="preserve">pozostawaniu w takim stosunku prawnym lub faktycznym, że istnieje uzasadniona wątpliwość co do ich bezstronności lub niezależności w związku z postępowaniem o udzielenie zamówienia </w:t>
      </w:r>
    </w:p>
    <w:p w14:paraId="3C852E2E" w14:textId="77777777" w:rsidR="009260A2" w:rsidRPr="0021410E" w:rsidRDefault="009260A2" w:rsidP="009260A2">
      <w:pPr>
        <w:numPr>
          <w:ilvl w:val="0"/>
          <w:numId w:val="12"/>
        </w:numPr>
        <w:suppressAutoHyphens w:val="0"/>
        <w:autoSpaceDE w:val="0"/>
        <w:autoSpaceDN w:val="0"/>
        <w:adjustRightInd w:val="0"/>
        <w:spacing w:after="27"/>
        <w:contextualSpacing/>
        <w:jc w:val="both"/>
        <w:rPr>
          <w:rFonts w:eastAsiaTheme="minorHAnsi"/>
          <w:color w:val="000000"/>
          <w:lang w:eastAsia="en-US"/>
          <w14:ligatures w14:val="standardContextual"/>
        </w:rPr>
      </w:pPr>
      <w:r w:rsidRPr="0021410E">
        <w:rPr>
          <w:rFonts w:eastAsiaTheme="minorHAnsi"/>
          <w:color w:val="000000"/>
          <w:lang w:eastAsia="en-US"/>
          <w14:ligatures w14:val="standardContextual"/>
        </w:rPr>
        <w:t xml:space="preserve">z postępowania o udzielenie zamówienia wyklucza się Wykonawców, zgodnie z art. 7 ust. 9, ustawy z dnia 13 kwietnia 2022 r. o szczególnych rozwiązaniach w zakresie przeciwdziałania wspieraniu agresji na Ukrainę oraz służących ochronie bezpieczeństwa narodowego (tekst jedn. Dz.U. z 2025 r. poz. 514), w stosunku do których zachodzi którakolwiek z okoliczności wskazanych w art. 7 ust. 1 tejże ustawy. Wykonawca może zostać wykluczony przez Zamawiającego na każdym etapie postępowania o udzielenie zamówienia. </w:t>
      </w:r>
    </w:p>
    <w:p w14:paraId="5C49615E" w14:textId="77777777" w:rsidR="009260A2" w:rsidRPr="0021410E" w:rsidRDefault="009260A2" w:rsidP="009260A2">
      <w:pPr>
        <w:numPr>
          <w:ilvl w:val="0"/>
          <w:numId w:val="14"/>
        </w:numPr>
        <w:suppressAutoHyphens w:val="0"/>
        <w:autoSpaceDE w:val="0"/>
        <w:autoSpaceDN w:val="0"/>
        <w:adjustRightInd w:val="0"/>
        <w:spacing w:after="27"/>
        <w:contextualSpacing/>
        <w:jc w:val="both"/>
        <w:rPr>
          <w:rFonts w:eastAsiaTheme="minorHAnsi"/>
          <w:color w:val="000000"/>
          <w:lang w:eastAsia="en-US"/>
          <w14:ligatures w14:val="standardContextual"/>
        </w:rPr>
      </w:pPr>
      <w:r w:rsidRPr="0021410E">
        <w:rPr>
          <w:rFonts w:eastAsiaTheme="minorHAnsi"/>
          <w:color w:val="000000"/>
          <w:lang w:eastAsia="en-US"/>
          <w14:ligatures w14:val="standardContextual"/>
        </w:rPr>
        <w:t xml:space="preserve">Zamawiający nie dopuszcza możliwości składania ofert częściowych. Przedmiot zamówienia jest jednorodny i funkcjonalnie powiązany, stanowi niepodzielną całość zarówno ze względów technicznych, organizacyjnych oraz pod kątem konieczności skoordynowania wielu działań w zakresie realizacji przedmiotu zamówienia, jak również odpowiedzialności Wykonawcy za wykonane zamówienia pod kątem spójności gwarancyjnej i rękojmi. Mając na uwadze powyższe okoliczności, Zamawiający uznał, że brak podziału zamówienia na części jest uzasadniony </w:t>
      </w:r>
      <w:r w:rsidRPr="0021410E">
        <w:rPr>
          <w:rFonts w:eastAsiaTheme="minorHAnsi"/>
          <w:color w:val="000000"/>
          <w:lang w:eastAsia="en-US"/>
          <w14:ligatures w14:val="standardContextual"/>
        </w:rPr>
        <w:lastRenderedPageBreak/>
        <w:t xml:space="preserve">względami technicznymi, organizacyjnymi i ekonomicznymi, a także służy zapewnieniu prawidłowej realizacji inwestycji oraz ochronie interesów użytkowników budynku. </w:t>
      </w:r>
    </w:p>
    <w:p w14:paraId="06293801" w14:textId="77777777" w:rsidR="009260A2" w:rsidRPr="0021410E" w:rsidRDefault="009260A2" w:rsidP="009260A2">
      <w:pPr>
        <w:numPr>
          <w:ilvl w:val="0"/>
          <w:numId w:val="14"/>
        </w:numPr>
        <w:suppressAutoHyphens w:val="0"/>
        <w:autoSpaceDE w:val="0"/>
        <w:autoSpaceDN w:val="0"/>
        <w:adjustRightInd w:val="0"/>
        <w:spacing w:after="27"/>
        <w:contextualSpacing/>
        <w:jc w:val="both"/>
        <w:rPr>
          <w:rFonts w:eastAsiaTheme="minorHAnsi"/>
          <w:color w:val="000000"/>
          <w:lang w:eastAsia="en-US"/>
          <w14:ligatures w14:val="standardContextual"/>
        </w:rPr>
      </w:pPr>
      <w:r w:rsidRPr="0021410E">
        <w:rPr>
          <w:rFonts w:eastAsiaTheme="minorHAnsi"/>
          <w:color w:val="000000"/>
          <w:lang w:eastAsia="en-US"/>
          <w14:ligatures w14:val="standardContextual"/>
        </w:rPr>
        <w:t xml:space="preserve">W przypadku gdy wykonawca nie złoży wymaganych dokumentów lub oświadczeń, złoży je niekompletne, zawierające błędy lub budzące wątpliwości, Zamawiający zastrzega sobie prawo wezwania wykonawcy do ich uzupełnienia, poprawienia lub złożenia wyjaśnień w terminie wskazanym przez Zamawiającego. Wezwanie, o którym mowa powyżej, nie będzie miało zastosowania, jeżeli mimo złożenia uzupełnień, poprawek lub wyjaśnień oferta wykonawcy podlegałaby odrzuceniu albo konieczne byłoby unieważnienie postępowania. </w:t>
      </w:r>
    </w:p>
    <w:p w14:paraId="76564491" w14:textId="77777777" w:rsidR="009260A2" w:rsidRPr="0021410E" w:rsidRDefault="009260A2" w:rsidP="009260A2">
      <w:pPr>
        <w:numPr>
          <w:ilvl w:val="0"/>
          <w:numId w:val="14"/>
        </w:numPr>
        <w:suppressAutoHyphens w:val="0"/>
        <w:autoSpaceDE w:val="0"/>
        <w:autoSpaceDN w:val="0"/>
        <w:adjustRightInd w:val="0"/>
        <w:spacing w:after="27"/>
        <w:contextualSpacing/>
        <w:rPr>
          <w:rFonts w:eastAsiaTheme="minorHAnsi"/>
          <w:color w:val="000000"/>
          <w:lang w:eastAsia="en-US"/>
          <w14:ligatures w14:val="standardContextual"/>
        </w:rPr>
      </w:pPr>
      <w:r w:rsidRPr="0021410E">
        <w:rPr>
          <w:rFonts w:eastAsiaTheme="minorHAnsi"/>
          <w:color w:val="000000"/>
          <w:lang w:eastAsia="en-US"/>
          <w14:ligatures w14:val="standardContextual"/>
        </w:rPr>
        <w:t xml:space="preserve">Oferta Wykonawcy niezgodna z zapytaniem ofertowym podlega odrzuceniu. </w:t>
      </w:r>
    </w:p>
    <w:p w14:paraId="66917672" w14:textId="77777777" w:rsidR="009260A2" w:rsidRPr="0021410E" w:rsidRDefault="009260A2" w:rsidP="009260A2">
      <w:pPr>
        <w:numPr>
          <w:ilvl w:val="0"/>
          <w:numId w:val="14"/>
        </w:numPr>
        <w:suppressAutoHyphens w:val="0"/>
        <w:autoSpaceDE w:val="0"/>
        <w:autoSpaceDN w:val="0"/>
        <w:adjustRightInd w:val="0"/>
        <w:spacing w:after="27"/>
        <w:contextualSpacing/>
        <w:rPr>
          <w:rFonts w:eastAsiaTheme="minorHAnsi"/>
          <w:color w:val="000000"/>
          <w:lang w:eastAsia="en-US"/>
          <w14:ligatures w14:val="standardContextual"/>
        </w:rPr>
      </w:pPr>
      <w:r w:rsidRPr="0021410E">
        <w:rPr>
          <w:rFonts w:eastAsiaTheme="minorHAnsi"/>
          <w:color w:val="000000"/>
          <w:lang w:eastAsia="en-US"/>
          <w14:ligatures w14:val="standardContextual"/>
        </w:rPr>
        <w:t xml:space="preserve">Wybór najkorzystniejszej oferty jest ostateczny i nie podlega procedurze odwoławczej. </w:t>
      </w:r>
    </w:p>
    <w:p w14:paraId="7579D258" w14:textId="77777777" w:rsidR="009260A2" w:rsidRPr="0021410E" w:rsidRDefault="009260A2" w:rsidP="009260A2">
      <w:pPr>
        <w:numPr>
          <w:ilvl w:val="0"/>
          <w:numId w:val="14"/>
        </w:numPr>
        <w:suppressAutoHyphens w:val="0"/>
        <w:autoSpaceDE w:val="0"/>
        <w:autoSpaceDN w:val="0"/>
        <w:adjustRightInd w:val="0"/>
        <w:spacing w:after="27"/>
        <w:contextualSpacing/>
        <w:rPr>
          <w:rFonts w:eastAsiaTheme="minorHAnsi"/>
          <w:color w:val="000000"/>
          <w:lang w:eastAsia="en-US"/>
          <w14:ligatures w14:val="standardContextual"/>
        </w:rPr>
      </w:pPr>
      <w:r w:rsidRPr="0021410E">
        <w:rPr>
          <w:rFonts w:eastAsiaTheme="minorHAnsi"/>
          <w:color w:val="000000"/>
          <w:lang w:eastAsia="en-US"/>
          <w14:ligatures w14:val="standardContextual"/>
        </w:rPr>
        <w:t xml:space="preserve">Zamawiający zastrzega sobie prawo do unieważnienia zapytania w każdym przypadku bez podania przyczyny. </w:t>
      </w:r>
    </w:p>
    <w:p w14:paraId="5D877F7D" w14:textId="77777777" w:rsidR="009260A2" w:rsidRPr="0021410E" w:rsidRDefault="009260A2" w:rsidP="009260A2">
      <w:pPr>
        <w:suppressAutoHyphens w:val="0"/>
        <w:autoSpaceDE w:val="0"/>
        <w:autoSpaceDN w:val="0"/>
        <w:adjustRightInd w:val="0"/>
        <w:rPr>
          <w:rFonts w:eastAsiaTheme="minorHAnsi"/>
          <w:color w:val="000000"/>
          <w:lang w:eastAsia="en-US"/>
          <w14:ligatures w14:val="standardContextual"/>
        </w:rPr>
      </w:pPr>
    </w:p>
    <w:p w14:paraId="3232D2A0" w14:textId="77777777" w:rsidR="009260A2" w:rsidRPr="0021410E" w:rsidRDefault="009260A2" w:rsidP="009260A2">
      <w:pPr>
        <w:numPr>
          <w:ilvl w:val="0"/>
          <w:numId w:val="15"/>
        </w:numPr>
        <w:suppressAutoHyphens w:val="0"/>
        <w:autoSpaceDE w:val="0"/>
        <w:autoSpaceDN w:val="0"/>
        <w:adjustRightInd w:val="0"/>
        <w:contextualSpacing/>
        <w:rPr>
          <w:rFonts w:eastAsiaTheme="minorHAnsi"/>
          <w:b/>
          <w:bCs/>
          <w:color w:val="000000"/>
          <w:sz w:val="28"/>
          <w:szCs w:val="28"/>
          <w:u w:val="single"/>
          <w:lang w:eastAsia="en-US"/>
          <w14:ligatures w14:val="standardContextual"/>
        </w:rPr>
      </w:pPr>
      <w:r w:rsidRPr="0021410E">
        <w:rPr>
          <w:rFonts w:eastAsiaTheme="minorHAnsi"/>
          <w:b/>
          <w:bCs/>
          <w:color w:val="000000"/>
          <w:sz w:val="28"/>
          <w:szCs w:val="28"/>
          <w:u w:val="single"/>
          <w:lang w:eastAsia="en-US"/>
          <w14:ligatures w14:val="standardContextual"/>
        </w:rPr>
        <w:t>Obowiązek podpisania umowy i sposób wezwania</w:t>
      </w:r>
    </w:p>
    <w:p w14:paraId="62C71366" w14:textId="77777777" w:rsidR="009260A2" w:rsidRPr="0021410E" w:rsidRDefault="009260A2" w:rsidP="009260A2">
      <w:pPr>
        <w:suppressAutoHyphens w:val="0"/>
        <w:autoSpaceDE w:val="0"/>
        <w:autoSpaceDN w:val="0"/>
        <w:adjustRightInd w:val="0"/>
        <w:rPr>
          <w:rFonts w:eastAsiaTheme="minorHAnsi"/>
          <w:color w:val="000000"/>
          <w:lang w:eastAsia="en-US"/>
          <w14:ligatures w14:val="standardContextual"/>
        </w:rPr>
      </w:pPr>
    </w:p>
    <w:p w14:paraId="0A4010A4" w14:textId="77777777" w:rsidR="009260A2" w:rsidRPr="0021410E" w:rsidRDefault="009260A2" w:rsidP="009260A2">
      <w:pPr>
        <w:numPr>
          <w:ilvl w:val="0"/>
          <w:numId w:val="16"/>
        </w:numPr>
        <w:suppressAutoHyphens w:val="0"/>
        <w:autoSpaceDE w:val="0"/>
        <w:autoSpaceDN w:val="0"/>
        <w:adjustRightInd w:val="0"/>
        <w:spacing w:after="27"/>
        <w:contextualSpacing/>
        <w:jc w:val="both"/>
        <w:rPr>
          <w:rFonts w:eastAsiaTheme="minorHAnsi"/>
          <w:color w:val="000000"/>
          <w:lang w:eastAsia="en-US"/>
          <w14:ligatures w14:val="standardContextual"/>
        </w:rPr>
      </w:pPr>
      <w:r w:rsidRPr="0021410E">
        <w:t>Wybrany Wykonawca jest zobowiązany do podpisania umowy w terminie do 14 dni roboczych od dnia wezwania przez Zamawiającego. Podpisanie umowy może nastąpić w formie pisemnej lub elektronicznej.</w:t>
      </w:r>
    </w:p>
    <w:p w14:paraId="56CB1C39" w14:textId="77777777" w:rsidR="009260A2" w:rsidRPr="0021410E" w:rsidRDefault="009260A2" w:rsidP="009260A2">
      <w:pPr>
        <w:numPr>
          <w:ilvl w:val="0"/>
          <w:numId w:val="16"/>
        </w:numPr>
        <w:suppressAutoHyphens w:val="0"/>
        <w:autoSpaceDE w:val="0"/>
        <w:autoSpaceDN w:val="0"/>
        <w:adjustRightInd w:val="0"/>
        <w:spacing w:after="27"/>
        <w:contextualSpacing/>
        <w:jc w:val="both"/>
        <w:rPr>
          <w:rFonts w:eastAsiaTheme="minorHAnsi"/>
          <w:color w:val="000000"/>
          <w:lang w:eastAsia="en-US"/>
          <w14:ligatures w14:val="standardContextual"/>
        </w:rPr>
      </w:pPr>
      <w:r w:rsidRPr="0021410E">
        <w:rPr>
          <w:rFonts w:eastAsiaTheme="minorHAnsi"/>
          <w:color w:val="000000"/>
          <w:lang w:eastAsia="en-US"/>
          <w14:ligatures w14:val="standardContextual"/>
        </w:rPr>
        <w:t xml:space="preserve">Zamawiający wzywa Wykonawcę do podpisania umowy w formie pisemnej – zaproszenie zostaje przekazane na adres e-mail wskazany w ofercie Wykonawcy. W przypadku braku adresu e-mail w ofercie, Zamawiający informuje telefonicznie Wykonawcę o obowiązku dostarczenia adresu e-mail (w korespondencji mail do Zamawiającego), po czym na ten adres zostaje przesłane zaproszenie j/w. </w:t>
      </w:r>
    </w:p>
    <w:p w14:paraId="7166F477" w14:textId="0503A4A2" w:rsidR="009260A2" w:rsidRPr="009260A2" w:rsidRDefault="009260A2" w:rsidP="00D46C2F">
      <w:pPr>
        <w:numPr>
          <w:ilvl w:val="0"/>
          <w:numId w:val="16"/>
        </w:numPr>
        <w:suppressAutoHyphens w:val="0"/>
        <w:autoSpaceDE w:val="0"/>
        <w:autoSpaceDN w:val="0"/>
        <w:adjustRightInd w:val="0"/>
        <w:spacing w:after="27"/>
        <w:contextualSpacing/>
        <w:jc w:val="both"/>
        <w:rPr>
          <w:rFonts w:eastAsiaTheme="minorHAnsi"/>
          <w:color w:val="000000"/>
          <w:lang w:eastAsia="en-US"/>
          <w14:ligatures w14:val="standardContextual"/>
        </w:rPr>
      </w:pPr>
      <w:r w:rsidRPr="0021410E">
        <w:rPr>
          <w:rFonts w:eastAsiaTheme="minorHAnsi"/>
          <w:color w:val="000000"/>
          <w:lang w:eastAsia="en-US"/>
          <w14:ligatures w14:val="standardContextual"/>
        </w:rPr>
        <w:t xml:space="preserve">Nieusprawiedliwione niestawienie się w powyższym terminie jest równoznaczne z rezygnacją z zawarcia umowy i skutkuje unieważnieniem złożonej oferty. </w:t>
      </w:r>
    </w:p>
    <w:p w14:paraId="1EE0208E" w14:textId="77777777" w:rsidR="009260A2" w:rsidRPr="00D46C2F" w:rsidRDefault="009260A2" w:rsidP="00D46C2F">
      <w:pPr>
        <w:suppressAutoHyphens w:val="0"/>
        <w:autoSpaceDE w:val="0"/>
        <w:autoSpaceDN w:val="0"/>
        <w:adjustRightInd w:val="0"/>
        <w:rPr>
          <w:rFonts w:eastAsiaTheme="minorHAnsi"/>
          <w:color w:val="000000"/>
          <w:lang w:eastAsia="en-US"/>
          <w14:ligatures w14:val="standardContextual"/>
        </w:rPr>
      </w:pPr>
    </w:p>
    <w:p w14:paraId="04AF07C0" w14:textId="77777777" w:rsidR="00D46C2F" w:rsidRDefault="00D46C2F" w:rsidP="00C97307">
      <w:pPr>
        <w:pStyle w:val="Akapitzlist"/>
        <w:numPr>
          <w:ilvl w:val="0"/>
          <w:numId w:val="17"/>
        </w:numPr>
        <w:suppressAutoHyphens w:val="0"/>
        <w:autoSpaceDE w:val="0"/>
        <w:autoSpaceDN w:val="0"/>
        <w:adjustRightInd w:val="0"/>
        <w:rPr>
          <w:rFonts w:eastAsiaTheme="minorHAnsi"/>
          <w:b/>
          <w:bCs/>
          <w:color w:val="000000"/>
          <w:sz w:val="28"/>
          <w:szCs w:val="28"/>
          <w:u w:val="single"/>
          <w:lang w:eastAsia="en-US"/>
          <w14:ligatures w14:val="standardContextual"/>
        </w:rPr>
      </w:pPr>
      <w:r w:rsidRPr="003214EC">
        <w:rPr>
          <w:rFonts w:eastAsiaTheme="minorHAnsi"/>
          <w:b/>
          <w:bCs/>
          <w:color w:val="000000"/>
          <w:sz w:val="28"/>
          <w:szCs w:val="28"/>
          <w:u w:val="single"/>
          <w:lang w:eastAsia="en-US"/>
          <w14:ligatures w14:val="standardContextual"/>
        </w:rPr>
        <w:t xml:space="preserve">Załączniki </w:t>
      </w:r>
    </w:p>
    <w:p w14:paraId="59B16077" w14:textId="77777777" w:rsidR="003214EC" w:rsidRPr="003214EC" w:rsidRDefault="003214EC" w:rsidP="003214EC">
      <w:pPr>
        <w:pStyle w:val="Akapitzlist"/>
        <w:suppressAutoHyphens w:val="0"/>
        <w:autoSpaceDE w:val="0"/>
        <w:autoSpaceDN w:val="0"/>
        <w:adjustRightInd w:val="0"/>
        <w:rPr>
          <w:rFonts w:eastAsiaTheme="minorHAnsi"/>
          <w:b/>
          <w:bCs/>
          <w:color w:val="000000"/>
          <w:sz w:val="28"/>
          <w:szCs w:val="28"/>
          <w:u w:val="single"/>
          <w:lang w:eastAsia="en-US"/>
          <w14:ligatures w14:val="standardContextual"/>
        </w:rPr>
      </w:pPr>
    </w:p>
    <w:p w14:paraId="49C9056D" w14:textId="77777777" w:rsidR="00D46C2F" w:rsidRPr="00D46C2F" w:rsidRDefault="00D46C2F" w:rsidP="00D46C2F">
      <w:pPr>
        <w:suppressAutoHyphens w:val="0"/>
        <w:autoSpaceDE w:val="0"/>
        <w:autoSpaceDN w:val="0"/>
        <w:adjustRightInd w:val="0"/>
        <w:rPr>
          <w:rFonts w:eastAsiaTheme="minorHAnsi"/>
          <w:color w:val="000000"/>
          <w:lang w:eastAsia="en-US"/>
          <w14:ligatures w14:val="standardContextual"/>
        </w:rPr>
      </w:pPr>
      <w:r w:rsidRPr="00D46C2F">
        <w:rPr>
          <w:rFonts w:eastAsiaTheme="minorHAnsi"/>
          <w:color w:val="000000"/>
          <w:lang w:eastAsia="en-US"/>
          <w14:ligatures w14:val="standardContextual"/>
        </w:rPr>
        <w:t xml:space="preserve">Załącznik nr 1 Formularz oferty </w:t>
      </w:r>
    </w:p>
    <w:p w14:paraId="3FE1F4AC" w14:textId="77777777" w:rsidR="00D46C2F" w:rsidRDefault="00D46C2F" w:rsidP="00D46C2F">
      <w:pPr>
        <w:suppressAutoHyphens w:val="0"/>
        <w:autoSpaceDE w:val="0"/>
        <w:autoSpaceDN w:val="0"/>
        <w:adjustRightInd w:val="0"/>
        <w:rPr>
          <w:rFonts w:eastAsiaTheme="minorHAnsi"/>
          <w:color w:val="000000"/>
          <w:lang w:eastAsia="en-US"/>
          <w14:ligatures w14:val="standardContextual"/>
        </w:rPr>
      </w:pPr>
      <w:r w:rsidRPr="00D46C2F">
        <w:rPr>
          <w:rFonts w:eastAsiaTheme="minorHAnsi"/>
          <w:color w:val="000000"/>
          <w:lang w:eastAsia="en-US"/>
          <w14:ligatures w14:val="standardContextual"/>
        </w:rPr>
        <w:t xml:space="preserve">Załącznik nr 2 Wykaz zrealizowanych robót budowlanych </w:t>
      </w:r>
    </w:p>
    <w:p w14:paraId="050C48BE" w14:textId="5D57F8C2" w:rsidR="008817B2" w:rsidRPr="00D46C2F" w:rsidRDefault="008817B2" w:rsidP="00D46C2F">
      <w:pPr>
        <w:suppressAutoHyphens w:val="0"/>
        <w:autoSpaceDE w:val="0"/>
        <w:autoSpaceDN w:val="0"/>
        <w:adjustRightInd w:val="0"/>
        <w:rPr>
          <w:rFonts w:eastAsiaTheme="minorHAnsi"/>
          <w:color w:val="000000"/>
          <w:lang w:eastAsia="en-US"/>
          <w14:ligatures w14:val="standardContextual"/>
        </w:rPr>
      </w:pPr>
      <w:r>
        <w:rPr>
          <w:rFonts w:eastAsiaTheme="minorHAnsi"/>
          <w:color w:val="000000"/>
          <w:lang w:eastAsia="en-US"/>
          <w14:ligatures w14:val="standardContextual"/>
        </w:rPr>
        <w:t xml:space="preserve">Załącznik nr 3 </w:t>
      </w:r>
      <w:r w:rsidRPr="00247573">
        <w:t xml:space="preserve">Wykaz osób, skierowanych przez wykonawcę do realizacji </w:t>
      </w:r>
      <w:r w:rsidR="000A6450">
        <w:t>robót budowlanych</w:t>
      </w:r>
    </w:p>
    <w:p w14:paraId="5A744EAA" w14:textId="2B00A5B8" w:rsidR="00D46C2F" w:rsidRPr="00D46C2F" w:rsidRDefault="00D46C2F" w:rsidP="00D46C2F">
      <w:pPr>
        <w:suppressAutoHyphens w:val="0"/>
        <w:autoSpaceDE w:val="0"/>
        <w:autoSpaceDN w:val="0"/>
        <w:adjustRightInd w:val="0"/>
        <w:rPr>
          <w:rFonts w:eastAsiaTheme="minorHAnsi"/>
          <w:color w:val="000000"/>
          <w:lang w:eastAsia="en-US"/>
          <w14:ligatures w14:val="standardContextual"/>
        </w:rPr>
      </w:pPr>
      <w:r w:rsidRPr="00D46C2F">
        <w:rPr>
          <w:rFonts w:eastAsiaTheme="minorHAnsi"/>
          <w:color w:val="000000"/>
          <w:lang w:eastAsia="en-US"/>
          <w14:ligatures w14:val="standardContextual"/>
        </w:rPr>
        <w:t xml:space="preserve">Załącznik nr </w:t>
      </w:r>
      <w:r w:rsidR="008817B2">
        <w:rPr>
          <w:rFonts w:eastAsiaTheme="minorHAnsi"/>
          <w:color w:val="000000"/>
          <w:lang w:eastAsia="en-US"/>
          <w14:ligatures w14:val="standardContextual"/>
        </w:rPr>
        <w:t>4</w:t>
      </w:r>
      <w:r w:rsidRPr="00D46C2F">
        <w:rPr>
          <w:rFonts w:eastAsiaTheme="minorHAnsi"/>
          <w:color w:val="000000"/>
          <w:lang w:eastAsia="en-US"/>
          <w14:ligatures w14:val="standardContextual"/>
        </w:rPr>
        <w:t xml:space="preserve"> Projekt Umowy. </w:t>
      </w:r>
    </w:p>
    <w:p w14:paraId="3AFAA3FA" w14:textId="60F0FBC7" w:rsidR="00D46C2F" w:rsidRPr="00D46C2F" w:rsidRDefault="00D46C2F" w:rsidP="00D46C2F">
      <w:pPr>
        <w:suppressAutoHyphens w:val="0"/>
        <w:autoSpaceDE w:val="0"/>
        <w:autoSpaceDN w:val="0"/>
        <w:adjustRightInd w:val="0"/>
        <w:rPr>
          <w:rFonts w:eastAsiaTheme="minorHAnsi"/>
          <w:color w:val="000000"/>
          <w:lang w:eastAsia="en-US"/>
          <w14:ligatures w14:val="standardContextual"/>
        </w:rPr>
      </w:pPr>
      <w:r w:rsidRPr="00D46C2F">
        <w:rPr>
          <w:rFonts w:eastAsiaTheme="minorHAnsi"/>
          <w:color w:val="000000"/>
          <w:lang w:eastAsia="en-US"/>
          <w14:ligatures w14:val="standardContextual"/>
        </w:rPr>
        <w:t xml:space="preserve">Załącznik nr </w:t>
      </w:r>
      <w:r w:rsidR="008817B2">
        <w:rPr>
          <w:rFonts w:eastAsiaTheme="minorHAnsi"/>
          <w:color w:val="000000"/>
          <w:lang w:eastAsia="en-US"/>
          <w14:ligatures w14:val="standardContextual"/>
        </w:rPr>
        <w:t xml:space="preserve">5 </w:t>
      </w:r>
      <w:r w:rsidRPr="00D46C2F">
        <w:rPr>
          <w:rFonts w:eastAsiaTheme="minorHAnsi"/>
          <w:color w:val="000000"/>
          <w:lang w:eastAsia="en-US"/>
          <w14:ligatures w14:val="standardContextual"/>
        </w:rPr>
        <w:t xml:space="preserve">Audyt energetyczny </w:t>
      </w:r>
    </w:p>
    <w:p w14:paraId="3C718DF4" w14:textId="1B78EF32" w:rsidR="00D46C2F" w:rsidRPr="00D46C2F" w:rsidRDefault="00D46C2F" w:rsidP="00D46C2F">
      <w:pPr>
        <w:suppressAutoHyphens w:val="0"/>
        <w:autoSpaceDE w:val="0"/>
        <w:autoSpaceDN w:val="0"/>
        <w:adjustRightInd w:val="0"/>
        <w:rPr>
          <w:rFonts w:eastAsiaTheme="minorHAnsi"/>
          <w:color w:val="000000"/>
          <w:lang w:eastAsia="en-US"/>
          <w14:ligatures w14:val="standardContextual"/>
        </w:rPr>
      </w:pPr>
      <w:r w:rsidRPr="00D46C2F">
        <w:rPr>
          <w:rFonts w:eastAsiaTheme="minorHAnsi"/>
          <w:color w:val="000000"/>
          <w:lang w:eastAsia="en-US"/>
          <w14:ligatures w14:val="standardContextual"/>
        </w:rPr>
        <w:t xml:space="preserve">Załącznik nr </w:t>
      </w:r>
      <w:r w:rsidR="008817B2">
        <w:rPr>
          <w:rFonts w:eastAsiaTheme="minorHAnsi"/>
          <w:color w:val="000000"/>
          <w:lang w:eastAsia="en-US"/>
          <w14:ligatures w14:val="standardContextual"/>
        </w:rPr>
        <w:t>6</w:t>
      </w:r>
      <w:r w:rsidRPr="00D46C2F">
        <w:rPr>
          <w:rFonts w:eastAsiaTheme="minorHAnsi"/>
          <w:color w:val="000000"/>
          <w:lang w:eastAsia="en-US"/>
          <w14:ligatures w14:val="standardContextual"/>
        </w:rPr>
        <w:t xml:space="preserve"> Dokumentacja projektowa </w:t>
      </w:r>
    </w:p>
    <w:p w14:paraId="05ED3EAB" w14:textId="20E4E2AD" w:rsidR="00D46C2F" w:rsidRDefault="00D46C2F" w:rsidP="003214EC">
      <w:pPr>
        <w:suppressAutoHyphens w:val="0"/>
        <w:autoSpaceDE w:val="0"/>
        <w:autoSpaceDN w:val="0"/>
        <w:adjustRightInd w:val="0"/>
        <w:spacing w:after="27"/>
        <w:jc w:val="both"/>
        <w:rPr>
          <w:rFonts w:eastAsiaTheme="minorHAnsi"/>
          <w:color w:val="000000"/>
          <w:lang w:eastAsia="en-US"/>
          <w14:ligatures w14:val="standardContextual"/>
        </w:rPr>
      </w:pPr>
      <w:r w:rsidRPr="00D46C2F">
        <w:rPr>
          <w:rFonts w:eastAsiaTheme="minorHAnsi"/>
          <w:color w:val="000000"/>
          <w:lang w:eastAsia="en-US"/>
          <w14:ligatures w14:val="standardContextual"/>
        </w:rPr>
        <w:t xml:space="preserve">Załącznik nr </w:t>
      </w:r>
      <w:r w:rsidR="008817B2">
        <w:rPr>
          <w:rFonts w:eastAsiaTheme="minorHAnsi"/>
          <w:color w:val="000000"/>
          <w:lang w:eastAsia="en-US"/>
          <w14:ligatures w14:val="standardContextual"/>
        </w:rPr>
        <w:t>7</w:t>
      </w:r>
      <w:r w:rsidRPr="00D46C2F">
        <w:rPr>
          <w:rFonts w:eastAsiaTheme="minorHAnsi"/>
          <w:color w:val="000000"/>
          <w:lang w:eastAsia="en-US"/>
          <w14:ligatures w14:val="standardContextual"/>
        </w:rPr>
        <w:t xml:space="preserve"> Przedmiar robót budowlanych</w:t>
      </w:r>
    </w:p>
    <w:p w14:paraId="1CFF7093" w14:textId="7A3B4084" w:rsidR="00C65CE7" w:rsidRPr="00D46C2F" w:rsidRDefault="00C65CE7" w:rsidP="003214EC">
      <w:pPr>
        <w:suppressAutoHyphens w:val="0"/>
        <w:autoSpaceDE w:val="0"/>
        <w:autoSpaceDN w:val="0"/>
        <w:adjustRightInd w:val="0"/>
        <w:spacing w:after="27"/>
        <w:jc w:val="both"/>
        <w:rPr>
          <w:rFonts w:eastAsiaTheme="minorHAnsi"/>
          <w:color w:val="000000"/>
          <w:lang w:eastAsia="en-US"/>
          <w14:ligatures w14:val="standardContextual"/>
        </w:rPr>
      </w:pPr>
      <w:r>
        <w:rPr>
          <w:rFonts w:eastAsiaTheme="minorHAnsi"/>
          <w:color w:val="000000"/>
          <w:lang w:eastAsia="en-US"/>
          <w14:ligatures w14:val="standardContextual"/>
        </w:rPr>
        <w:t>Załącznik nr 8 Opinia ornitologiczno-</w:t>
      </w:r>
      <w:proofErr w:type="spellStart"/>
      <w:r>
        <w:rPr>
          <w:rFonts w:eastAsiaTheme="minorHAnsi"/>
          <w:color w:val="000000"/>
          <w:lang w:eastAsia="en-US"/>
          <w14:ligatures w14:val="standardContextual"/>
        </w:rPr>
        <w:t>chiropterologiczna</w:t>
      </w:r>
      <w:proofErr w:type="spellEnd"/>
      <w:r>
        <w:rPr>
          <w:rFonts w:eastAsiaTheme="minorHAnsi"/>
          <w:color w:val="000000"/>
          <w:lang w:eastAsia="en-US"/>
          <w14:ligatures w14:val="standardContextual"/>
        </w:rPr>
        <w:t xml:space="preserve"> </w:t>
      </w:r>
    </w:p>
    <w:p w14:paraId="7B2F4268" w14:textId="77777777" w:rsidR="00D46C2F" w:rsidRPr="00D46C2F" w:rsidRDefault="00D46C2F" w:rsidP="00D46C2F">
      <w:pPr>
        <w:suppressAutoHyphens w:val="0"/>
        <w:autoSpaceDE w:val="0"/>
        <w:autoSpaceDN w:val="0"/>
        <w:adjustRightInd w:val="0"/>
        <w:spacing w:after="27"/>
        <w:jc w:val="both"/>
        <w:rPr>
          <w:rFonts w:eastAsiaTheme="minorHAnsi"/>
          <w:color w:val="000000"/>
          <w:lang w:eastAsia="en-US"/>
          <w14:ligatures w14:val="standardContextual"/>
        </w:rPr>
      </w:pPr>
    </w:p>
    <w:p w14:paraId="6E4858E6" w14:textId="77777777" w:rsidR="004951B2" w:rsidRPr="00D46C2F" w:rsidRDefault="004951B2" w:rsidP="00D46C2F">
      <w:pPr>
        <w:jc w:val="both"/>
      </w:pPr>
    </w:p>
    <w:sectPr w:rsidR="004951B2" w:rsidRPr="00D46C2F" w:rsidSect="00F76789">
      <w:pgSz w:w="11906" w:h="17338"/>
      <w:pgMar w:top="1400" w:right="833" w:bottom="331" w:left="1152" w:header="708" w:footer="708" w:gutter="0"/>
      <w:cols w:space="708"/>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mbria Math">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C7C32"/>
    <w:multiLevelType w:val="hybridMultilevel"/>
    <w:tmpl w:val="542EEB6C"/>
    <w:lvl w:ilvl="0" w:tplc="2AC069E0">
      <w:start w:val="1"/>
      <w:numFmt w:val="decimal"/>
      <w:lvlText w:val="%1."/>
      <w:lvlJc w:val="left"/>
      <w:pPr>
        <w:ind w:left="360" w:hanging="360"/>
      </w:pPr>
      <w:rPr>
        <w:b/>
        <w:bCs/>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 w15:restartNumberingAfterBreak="0">
    <w:nsid w:val="0777021D"/>
    <w:multiLevelType w:val="hybridMultilevel"/>
    <w:tmpl w:val="4EAA614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9220F76"/>
    <w:multiLevelType w:val="hybridMultilevel"/>
    <w:tmpl w:val="6DDE63C2"/>
    <w:lvl w:ilvl="0" w:tplc="7944BFCA">
      <w:start w:val="1"/>
      <w:numFmt w:val="decimal"/>
      <w:lvlText w:val="%1)"/>
      <w:lvlJc w:val="left"/>
      <w:pPr>
        <w:ind w:left="121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20D2DBC"/>
    <w:multiLevelType w:val="hybridMultilevel"/>
    <w:tmpl w:val="7DFA7A62"/>
    <w:lvl w:ilvl="0" w:tplc="725A4A6C">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2335C92"/>
    <w:multiLevelType w:val="hybridMultilevel"/>
    <w:tmpl w:val="488A2912"/>
    <w:lvl w:ilvl="0" w:tplc="DEC84444">
      <w:start w:val="2"/>
      <w:numFmt w:val="decimal"/>
      <w:lvlText w:val="%1."/>
      <w:lvlJc w:val="left"/>
      <w:pPr>
        <w:ind w:left="36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40F2815"/>
    <w:multiLevelType w:val="hybridMultilevel"/>
    <w:tmpl w:val="F60835F0"/>
    <w:lvl w:ilvl="0" w:tplc="FFFFFFFF">
      <w:start w:val="1"/>
      <w:numFmt w:val="upperRoman"/>
      <w:lvlText w:val="%1"/>
      <w:lvlJc w:val="left"/>
      <w:pPr>
        <w:ind w:left="927"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F832E93"/>
    <w:multiLevelType w:val="hybridMultilevel"/>
    <w:tmpl w:val="E1FC0A48"/>
    <w:lvl w:ilvl="0" w:tplc="C2B8AABC">
      <w:start w:val="1"/>
      <w:numFmt w:val="decimal"/>
      <w:lvlText w:val="%1)"/>
      <w:lvlJc w:val="left"/>
      <w:pPr>
        <w:ind w:left="1069"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0674AE0"/>
    <w:multiLevelType w:val="hybridMultilevel"/>
    <w:tmpl w:val="FFB6814E"/>
    <w:lvl w:ilvl="0" w:tplc="F9943A9A">
      <w:start w:val="6"/>
      <w:numFmt w:val="decimal"/>
      <w:lvlText w:val="%1."/>
      <w:lvlJc w:val="lef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7180B59"/>
    <w:multiLevelType w:val="hybridMultilevel"/>
    <w:tmpl w:val="47A04110"/>
    <w:lvl w:ilvl="0" w:tplc="64D00860">
      <w:start w:val="1"/>
      <w:numFmt w:val="lowerLetter"/>
      <w:lvlText w:val="%1)"/>
      <w:lvlJc w:val="left"/>
      <w:pPr>
        <w:ind w:left="1440" w:hanging="360"/>
      </w:pPr>
      <w:rPr>
        <w:b/>
        <w:bCs/>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9" w15:restartNumberingAfterBreak="0">
    <w:nsid w:val="28F45940"/>
    <w:multiLevelType w:val="hybridMultilevel"/>
    <w:tmpl w:val="E486ABD4"/>
    <w:lvl w:ilvl="0" w:tplc="685AB316">
      <w:start w:val="1"/>
      <w:numFmt w:val="decimal"/>
      <w:lvlText w:val="%1."/>
      <w:lvlJc w:val="left"/>
      <w:pPr>
        <w:ind w:left="360" w:hanging="360"/>
      </w:pPr>
      <w:rPr>
        <w:b/>
        <w:bCs/>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9FC5A48"/>
    <w:multiLevelType w:val="hybridMultilevel"/>
    <w:tmpl w:val="7C9C0296"/>
    <w:lvl w:ilvl="0" w:tplc="692AE038">
      <w:start w:val="9"/>
      <w:numFmt w:val="upperRoman"/>
      <w:lvlText w:val="%1."/>
      <w:lvlJc w:val="right"/>
      <w:pPr>
        <w:ind w:left="1210" w:hanging="360"/>
      </w:pPr>
      <w:rPr>
        <w:rFonts w:hint="default"/>
      </w:rPr>
    </w:lvl>
    <w:lvl w:ilvl="1" w:tplc="04150019" w:tentative="1">
      <w:start w:val="1"/>
      <w:numFmt w:val="lowerLetter"/>
      <w:lvlText w:val="%2."/>
      <w:lvlJc w:val="left"/>
      <w:pPr>
        <w:ind w:left="1930" w:hanging="360"/>
      </w:pPr>
    </w:lvl>
    <w:lvl w:ilvl="2" w:tplc="0415001B" w:tentative="1">
      <w:start w:val="1"/>
      <w:numFmt w:val="lowerRoman"/>
      <w:lvlText w:val="%3."/>
      <w:lvlJc w:val="right"/>
      <w:pPr>
        <w:ind w:left="2650" w:hanging="180"/>
      </w:pPr>
    </w:lvl>
    <w:lvl w:ilvl="3" w:tplc="0415000F" w:tentative="1">
      <w:start w:val="1"/>
      <w:numFmt w:val="decimal"/>
      <w:lvlText w:val="%4."/>
      <w:lvlJc w:val="left"/>
      <w:pPr>
        <w:ind w:left="3370" w:hanging="360"/>
      </w:pPr>
    </w:lvl>
    <w:lvl w:ilvl="4" w:tplc="04150019" w:tentative="1">
      <w:start w:val="1"/>
      <w:numFmt w:val="lowerLetter"/>
      <w:lvlText w:val="%5."/>
      <w:lvlJc w:val="left"/>
      <w:pPr>
        <w:ind w:left="4090" w:hanging="360"/>
      </w:pPr>
    </w:lvl>
    <w:lvl w:ilvl="5" w:tplc="0415001B" w:tentative="1">
      <w:start w:val="1"/>
      <w:numFmt w:val="lowerRoman"/>
      <w:lvlText w:val="%6."/>
      <w:lvlJc w:val="right"/>
      <w:pPr>
        <w:ind w:left="4810" w:hanging="180"/>
      </w:pPr>
    </w:lvl>
    <w:lvl w:ilvl="6" w:tplc="0415000F" w:tentative="1">
      <w:start w:val="1"/>
      <w:numFmt w:val="decimal"/>
      <w:lvlText w:val="%7."/>
      <w:lvlJc w:val="left"/>
      <w:pPr>
        <w:ind w:left="5530" w:hanging="360"/>
      </w:pPr>
    </w:lvl>
    <w:lvl w:ilvl="7" w:tplc="04150019" w:tentative="1">
      <w:start w:val="1"/>
      <w:numFmt w:val="lowerLetter"/>
      <w:lvlText w:val="%8."/>
      <w:lvlJc w:val="left"/>
      <w:pPr>
        <w:ind w:left="6250" w:hanging="360"/>
      </w:pPr>
    </w:lvl>
    <w:lvl w:ilvl="8" w:tplc="0415001B" w:tentative="1">
      <w:start w:val="1"/>
      <w:numFmt w:val="lowerRoman"/>
      <w:lvlText w:val="%9."/>
      <w:lvlJc w:val="right"/>
      <w:pPr>
        <w:ind w:left="6970" w:hanging="180"/>
      </w:pPr>
    </w:lvl>
  </w:abstractNum>
  <w:abstractNum w:abstractNumId="11" w15:restartNumberingAfterBreak="0">
    <w:nsid w:val="2D350A39"/>
    <w:multiLevelType w:val="hybridMultilevel"/>
    <w:tmpl w:val="F29017F0"/>
    <w:lvl w:ilvl="0" w:tplc="AC0823E2">
      <w:start w:val="1"/>
      <w:numFmt w:val="decimal"/>
      <w:lvlText w:val="%1."/>
      <w:lvlJc w:val="left"/>
      <w:pPr>
        <w:ind w:left="360" w:hanging="360"/>
      </w:pPr>
      <w:rPr>
        <w:rFonts w:hint="default"/>
        <w:b/>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 w15:restartNumberingAfterBreak="0">
    <w:nsid w:val="2D5419C7"/>
    <w:multiLevelType w:val="hybridMultilevel"/>
    <w:tmpl w:val="1A72FA8E"/>
    <w:lvl w:ilvl="0" w:tplc="B9A8F08C">
      <w:start w:val="6"/>
      <w:numFmt w:val="decimal"/>
      <w:lvlText w:val="%1."/>
      <w:lvlJc w:val="left"/>
      <w:pPr>
        <w:ind w:left="360" w:hanging="360"/>
      </w:pPr>
      <w:rPr>
        <w:rFonts w:hint="default"/>
        <w:b/>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15:restartNumberingAfterBreak="0">
    <w:nsid w:val="341A0AF2"/>
    <w:multiLevelType w:val="multilevel"/>
    <w:tmpl w:val="200233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81B2F95"/>
    <w:multiLevelType w:val="hybridMultilevel"/>
    <w:tmpl w:val="330A72F6"/>
    <w:lvl w:ilvl="0" w:tplc="B484C140">
      <w:start w:val="1"/>
      <w:numFmt w:val="decimal"/>
      <w:lvlText w:val="%1."/>
      <w:lvlJc w:val="left"/>
      <w:pPr>
        <w:ind w:left="360" w:hanging="360"/>
      </w:pPr>
      <w:rPr>
        <w:b/>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15:restartNumberingAfterBreak="0">
    <w:nsid w:val="3DF107A4"/>
    <w:multiLevelType w:val="hybridMultilevel"/>
    <w:tmpl w:val="0ACEEC3C"/>
    <w:lvl w:ilvl="0" w:tplc="B89E3CBC">
      <w:start w:val="1"/>
      <w:numFmt w:val="decimal"/>
      <w:lvlText w:val="%1)"/>
      <w:lvlJc w:val="left"/>
      <w:pPr>
        <w:ind w:left="1352" w:hanging="360"/>
      </w:pPr>
      <w:rPr>
        <w:b/>
        <w:bCs/>
      </w:rPr>
    </w:lvl>
    <w:lvl w:ilvl="1" w:tplc="04150019" w:tentative="1">
      <w:start w:val="1"/>
      <w:numFmt w:val="lowerLetter"/>
      <w:lvlText w:val="%2."/>
      <w:lvlJc w:val="left"/>
      <w:pPr>
        <w:ind w:left="2072" w:hanging="360"/>
      </w:pPr>
    </w:lvl>
    <w:lvl w:ilvl="2" w:tplc="0415001B" w:tentative="1">
      <w:start w:val="1"/>
      <w:numFmt w:val="lowerRoman"/>
      <w:lvlText w:val="%3."/>
      <w:lvlJc w:val="right"/>
      <w:pPr>
        <w:ind w:left="2792" w:hanging="180"/>
      </w:pPr>
    </w:lvl>
    <w:lvl w:ilvl="3" w:tplc="0415000F" w:tentative="1">
      <w:start w:val="1"/>
      <w:numFmt w:val="decimal"/>
      <w:lvlText w:val="%4."/>
      <w:lvlJc w:val="left"/>
      <w:pPr>
        <w:ind w:left="3512" w:hanging="360"/>
      </w:pPr>
    </w:lvl>
    <w:lvl w:ilvl="4" w:tplc="04150019" w:tentative="1">
      <w:start w:val="1"/>
      <w:numFmt w:val="lowerLetter"/>
      <w:lvlText w:val="%5."/>
      <w:lvlJc w:val="left"/>
      <w:pPr>
        <w:ind w:left="4232" w:hanging="360"/>
      </w:pPr>
    </w:lvl>
    <w:lvl w:ilvl="5" w:tplc="0415001B" w:tentative="1">
      <w:start w:val="1"/>
      <w:numFmt w:val="lowerRoman"/>
      <w:lvlText w:val="%6."/>
      <w:lvlJc w:val="right"/>
      <w:pPr>
        <w:ind w:left="4952" w:hanging="180"/>
      </w:pPr>
    </w:lvl>
    <w:lvl w:ilvl="6" w:tplc="0415000F" w:tentative="1">
      <w:start w:val="1"/>
      <w:numFmt w:val="decimal"/>
      <w:lvlText w:val="%7."/>
      <w:lvlJc w:val="left"/>
      <w:pPr>
        <w:ind w:left="5672" w:hanging="360"/>
      </w:pPr>
    </w:lvl>
    <w:lvl w:ilvl="7" w:tplc="04150019" w:tentative="1">
      <w:start w:val="1"/>
      <w:numFmt w:val="lowerLetter"/>
      <w:lvlText w:val="%8."/>
      <w:lvlJc w:val="left"/>
      <w:pPr>
        <w:ind w:left="6392" w:hanging="360"/>
      </w:pPr>
    </w:lvl>
    <w:lvl w:ilvl="8" w:tplc="0415001B" w:tentative="1">
      <w:start w:val="1"/>
      <w:numFmt w:val="lowerRoman"/>
      <w:lvlText w:val="%9."/>
      <w:lvlJc w:val="right"/>
      <w:pPr>
        <w:ind w:left="7112" w:hanging="180"/>
      </w:pPr>
    </w:lvl>
  </w:abstractNum>
  <w:abstractNum w:abstractNumId="16" w15:restartNumberingAfterBreak="0">
    <w:nsid w:val="3F4C0BB5"/>
    <w:multiLevelType w:val="hybridMultilevel"/>
    <w:tmpl w:val="518CD384"/>
    <w:lvl w:ilvl="0" w:tplc="F978F4A2">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414A690F"/>
    <w:multiLevelType w:val="multilevel"/>
    <w:tmpl w:val="1DD01CDA"/>
    <w:lvl w:ilvl="0">
      <w:start w:val="3"/>
      <w:numFmt w:val="decimal"/>
      <w:lvlText w:val="%1."/>
      <w:lvlJc w:val="left"/>
      <w:pPr>
        <w:tabs>
          <w:tab w:val="num" w:pos="360"/>
        </w:tabs>
        <w:ind w:left="360" w:hanging="360"/>
      </w:pPr>
      <w:rPr>
        <w:b/>
        <w:bCs/>
      </w:r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8" w15:restartNumberingAfterBreak="0">
    <w:nsid w:val="46E751B6"/>
    <w:multiLevelType w:val="hybridMultilevel"/>
    <w:tmpl w:val="AA783ECE"/>
    <w:lvl w:ilvl="0" w:tplc="DDC8CF38">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54F75E49"/>
    <w:multiLevelType w:val="hybridMultilevel"/>
    <w:tmpl w:val="318C2FF0"/>
    <w:lvl w:ilvl="0" w:tplc="7F58E922">
      <w:start w:val="1"/>
      <w:numFmt w:val="decimal"/>
      <w:lvlText w:val="%1)"/>
      <w:lvlJc w:val="left"/>
      <w:pPr>
        <w:ind w:left="1080" w:hanging="360"/>
      </w:pPr>
      <w:rPr>
        <w:b/>
        <w:bCs/>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0" w15:restartNumberingAfterBreak="0">
    <w:nsid w:val="59C772F7"/>
    <w:multiLevelType w:val="multilevel"/>
    <w:tmpl w:val="EA1255C6"/>
    <w:lvl w:ilvl="0">
      <w:start w:val="1"/>
      <w:numFmt w:val="decimal"/>
      <w:lvlText w:val="%1."/>
      <w:lvlJc w:val="left"/>
      <w:pPr>
        <w:tabs>
          <w:tab w:val="num" w:pos="360"/>
        </w:tabs>
        <w:ind w:left="360" w:hanging="360"/>
      </w:pPr>
      <w:rPr>
        <w:b/>
        <w:bCs/>
        <w:color w:val="auto"/>
      </w:rPr>
    </w:lvl>
    <w:lvl w:ilvl="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1" w15:restartNumberingAfterBreak="0">
    <w:nsid w:val="59DC133B"/>
    <w:multiLevelType w:val="hybridMultilevel"/>
    <w:tmpl w:val="671C0BB6"/>
    <w:lvl w:ilvl="0" w:tplc="7FAC831E">
      <w:start w:val="1"/>
      <w:numFmt w:val="decimal"/>
      <w:lvlText w:val="%1."/>
      <w:lvlJc w:val="left"/>
      <w:pPr>
        <w:ind w:left="360" w:hanging="360"/>
      </w:pPr>
      <w:rPr>
        <w:rFonts w:hint="default"/>
        <w:b/>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 w15:restartNumberingAfterBreak="0">
    <w:nsid w:val="5A91478D"/>
    <w:multiLevelType w:val="hybridMultilevel"/>
    <w:tmpl w:val="5FF469C6"/>
    <w:lvl w:ilvl="0" w:tplc="6BF4D696">
      <w:start w:val="1"/>
      <w:numFmt w:val="lowerLetter"/>
      <w:lvlText w:val="%1)"/>
      <w:lvlJc w:val="left"/>
      <w:pPr>
        <w:ind w:left="1440" w:hanging="360"/>
      </w:pPr>
      <w:rPr>
        <w:b/>
        <w:bCs/>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3" w15:restartNumberingAfterBreak="0">
    <w:nsid w:val="5D560215"/>
    <w:multiLevelType w:val="hybridMultilevel"/>
    <w:tmpl w:val="81C00390"/>
    <w:lvl w:ilvl="0" w:tplc="22020E30">
      <w:start w:val="1"/>
      <w:numFmt w:val="decimal"/>
      <w:lvlText w:val="%1."/>
      <w:lvlJc w:val="left"/>
      <w:pPr>
        <w:ind w:left="360" w:hanging="360"/>
      </w:pPr>
      <w:rPr>
        <w:rFonts w:eastAsiaTheme="minorHAnsi" w:hint="default"/>
        <w:b/>
        <w:bCs/>
        <w:color w:val="00000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4" w15:restartNumberingAfterBreak="0">
    <w:nsid w:val="64347034"/>
    <w:multiLevelType w:val="hybridMultilevel"/>
    <w:tmpl w:val="5178BA40"/>
    <w:lvl w:ilvl="0" w:tplc="AC105F00">
      <w:start w:val="1"/>
      <w:numFmt w:val="lowerLetter"/>
      <w:lvlText w:val="%1)"/>
      <w:lvlJc w:val="left"/>
      <w:pPr>
        <w:ind w:left="1440" w:hanging="360"/>
      </w:pPr>
      <w:rPr>
        <w:b/>
        <w:bCs/>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5" w15:restartNumberingAfterBreak="0">
    <w:nsid w:val="64DE749E"/>
    <w:multiLevelType w:val="hybridMultilevel"/>
    <w:tmpl w:val="4B649F28"/>
    <w:lvl w:ilvl="0" w:tplc="EA5EA560">
      <w:start w:val="10"/>
      <w:numFmt w:val="upperRoman"/>
      <w:lvlText w:val="%1."/>
      <w:lvlJc w:val="right"/>
      <w:pPr>
        <w:ind w:left="1210" w:hanging="360"/>
      </w:pPr>
      <w:rPr>
        <w:rFonts w:hint="default"/>
      </w:rPr>
    </w:lvl>
    <w:lvl w:ilvl="1" w:tplc="04150019" w:tentative="1">
      <w:start w:val="1"/>
      <w:numFmt w:val="lowerLetter"/>
      <w:lvlText w:val="%2."/>
      <w:lvlJc w:val="left"/>
      <w:pPr>
        <w:ind w:left="1930" w:hanging="360"/>
      </w:pPr>
    </w:lvl>
    <w:lvl w:ilvl="2" w:tplc="0415001B" w:tentative="1">
      <w:start w:val="1"/>
      <w:numFmt w:val="lowerRoman"/>
      <w:lvlText w:val="%3."/>
      <w:lvlJc w:val="right"/>
      <w:pPr>
        <w:ind w:left="2650" w:hanging="180"/>
      </w:pPr>
    </w:lvl>
    <w:lvl w:ilvl="3" w:tplc="0415000F" w:tentative="1">
      <w:start w:val="1"/>
      <w:numFmt w:val="decimal"/>
      <w:lvlText w:val="%4."/>
      <w:lvlJc w:val="left"/>
      <w:pPr>
        <w:ind w:left="3370" w:hanging="360"/>
      </w:pPr>
    </w:lvl>
    <w:lvl w:ilvl="4" w:tplc="04150019" w:tentative="1">
      <w:start w:val="1"/>
      <w:numFmt w:val="lowerLetter"/>
      <w:lvlText w:val="%5."/>
      <w:lvlJc w:val="left"/>
      <w:pPr>
        <w:ind w:left="4090" w:hanging="360"/>
      </w:pPr>
    </w:lvl>
    <w:lvl w:ilvl="5" w:tplc="0415001B" w:tentative="1">
      <w:start w:val="1"/>
      <w:numFmt w:val="lowerRoman"/>
      <w:lvlText w:val="%6."/>
      <w:lvlJc w:val="right"/>
      <w:pPr>
        <w:ind w:left="4810" w:hanging="180"/>
      </w:pPr>
    </w:lvl>
    <w:lvl w:ilvl="6" w:tplc="0415000F" w:tentative="1">
      <w:start w:val="1"/>
      <w:numFmt w:val="decimal"/>
      <w:lvlText w:val="%7."/>
      <w:lvlJc w:val="left"/>
      <w:pPr>
        <w:ind w:left="5530" w:hanging="360"/>
      </w:pPr>
    </w:lvl>
    <w:lvl w:ilvl="7" w:tplc="04150019" w:tentative="1">
      <w:start w:val="1"/>
      <w:numFmt w:val="lowerLetter"/>
      <w:lvlText w:val="%8."/>
      <w:lvlJc w:val="left"/>
      <w:pPr>
        <w:ind w:left="6250" w:hanging="360"/>
      </w:pPr>
    </w:lvl>
    <w:lvl w:ilvl="8" w:tplc="0415001B" w:tentative="1">
      <w:start w:val="1"/>
      <w:numFmt w:val="lowerRoman"/>
      <w:lvlText w:val="%9."/>
      <w:lvlJc w:val="right"/>
      <w:pPr>
        <w:ind w:left="6970" w:hanging="180"/>
      </w:pPr>
    </w:lvl>
  </w:abstractNum>
  <w:abstractNum w:abstractNumId="26" w15:restartNumberingAfterBreak="0">
    <w:nsid w:val="6E521731"/>
    <w:multiLevelType w:val="hybridMultilevel"/>
    <w:tmpl w:val="A0267AC8"/>
    <w:lvl w:ilvl="0" w:tplc="AEBE51EC">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6FF85C48"/>
    <w:multiLevelType w:val="hybridMultilevel"/>
    <w:tmpl w:val="323218AA"/>
    <w:lvl w:ilvl="0" w:tplc="751AF2D6">
      <w:start w:val="1"/>
      <w:numFmt w:val="lowerLetter"/>
      <w:lvlText w:val="%1)"/>
      <w:lvlJc w:val="left"/>
      <w:pPr>
        <w:ind w:left="2203" w:hanging="360"/>
      </w:pPr>
      <w:rPr>
        <w:b/>
        <w:bCs/>
      </w:rPr>
    </w:lvl>
    <w:lvl w:ilvl="1" w:tplc="04150019" w:tentative="1">
      <w:start w:val="1"/>
      <w:numFmt w:val="lowerLetter"/>
      <w:lvlText w:val="%2."/>
      <w:lvlJc w:val="left"/>
      <w:pPr>
        <w:ind w:left="2923" w:hanging="360"/>
      </w:pPr>
    </w:lvl>
    <w:lvl w:ilvl="2" w:tplc="0415001B" w:tentative="1">
      <w:start w:val="1"/>
      <w:numFmt w:val="lowerRoman"/>
      <w:lvlText w:val="%3."/>
      <w:lvlJc w:val="right"/>
      <w:pPr>
        <w:ind w:left="3643" w:hanging="180"/>
      </w:pPr>
    </w:lvl>
    <w:lvl w:ilvl="3" w:tplc="0415000F" w:tentative="1">
      <w:start w:val="1"/>
      <w:numFmt w:val="decimal"/>
      <w:lvlText w:val="%4."/>
      <w:lvlJc w:val="left"/>
      <w:pPr>
        <w:ind w:left="4363" w:hanging="360"/>
      </w:pPr>
    </w:lvl>
    <w:lvl w:ilvl="4" w:tplc="04150019" w:tentative="1">
      <w:start w:val="1"/>
      <w:numFmt w:val="lowerLetter"/>
      <w:lvlText w:val="%5."/>
      <w:lvlJc w:val="left"/>
      <w:pPr>
        <w:ind w:left="5083" w:hanging="360"/>
      </w:pPr>
    </w:lvl>
    <w:lvl w:ilvl="5" w:tplc="0415001B" w:tentative="1">
      <w:start w:val="1"/>
      <w:numFmt w:val="lowerRoman"/>
      <w:lvlText w:val="%6."/>
      <w:lvlJc w:val="right"/>
      <w:pPr>
        <w:ind w:left="5803" w:hanging="180"/>
      </w:pPr>
    </w:lvl>
    <w:lvl w:ilvl="6" w:tplc="0415000F" w:tentative="1">
      <w:start w:val="1"/>
      <w:numFmt w:val="decimal"/>
      <w:lvlText w:val="%7."/>
      <w:lvlJc w:val="left"/>
      <w:pPr>
        <w:ind w:left="6523" w:hanging="360"/>
      </w:pPr>
    </w:lvl>
    <w:lvl w:ilvl="7" w:tplc="04150019" w:tentative="1">
      <w:start w:val="1"/>
      <w:numFmt w:val="lowerLetter"/>
      <w:lvlText w:val="%8."/>
      <w:lvlJc w:val="left"/>
      <w:pPr>
        <w:ind w:left="7243" w:hanging="360"/>
      </w:pPr>
    </w:lvl>
    <w:lvl w:ilvl="8" w:tplc="0415001B" w:tentative="1">
      <w:start w:val="1"/>
      <w:numFmt w:val="lowerRoman"/>
      <w:lvlText w:val="%9."/>
      <w:lvlJc w:val="right"/>
      <w:pPr>
        <w:ind w:left="7963" w:hanging="180"/>
      </w:pPr>
    </w:lvl>
  </w:abstractNum>
  <w:abstractNum w:abstractNumId="28" w15:restartNumberingAfterBreak="0">
    <w:nsid w:val="73304CE9"/>
    <w:multiLevelType w:val="hybridMultilevel"/>
    <w:tmpl w:val="311454BC"/>
    <w:lvl w:ilvl="0" w:tplc="4644113A">
      <w:start w:val="1"/>
      <w:numFmt w:val="decimal"/>
      <w:lvlText w:val="%1."/>
      <w:lvlJc w:val="left"/>
      <w:pPr>
        <w:ind w:left="36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74D440A3"/>
    <w:multiLevelType w:val="multilevel"/>
    <w:tmpl w:val="BDB666F0"/>
    <w:lvl w:ilvl="0">
      <w:start w:val="1"/>
      <w:numFmt w:val="decimal"/>
      <w:lvlText w:val="%1."/>
      <w:lvlJc w:val="left"/>
      <w:pPr>
        <w:tabs>
          <w:tab w:val="num" w:pos="360"/>
        </w:tabs>
        <w:ind w:left="360" w:hanging="360"/>
      </w:pPr>
      <w:rPr>
        <w:b/>
        <w:bCs/>
      </w:r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0" w15:restartNumberingAfterBreak="0">
    <w:nsid w:val="7F011F47"/>
    <w:multiLevelType w:val="multilevel"/>
    <w:tmpl w:val="65945CC0"/>
    <w:lvl w:ilvl="0">
      <w:start w:val="1"/>
      <w:numFmt w:val="decimal"/>
      <w:lvlText w:val="%1."/>
      <w:lvlJc w:val="left"/>
      <w:pPr>
        <w:tabs>
          <w:tab w:val="num" w:pos="360"/>
        </w:tabs>
        <w:ind w:left="360" w:hanging="360"/>
      </w:pPr>
      <w:rPr>
        <w:b/>
        <w:bCs/>
      </w:r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num w:numId="1" w16cid:durableId="654142271">
    <w:abstractNumId w:val="5"/>
  </w:num>
  <w:num w:numId="2" w16cid:durableId="1340237974">
    <w:abstractNumId w:val="4"/>
  </w:num>
  <w:num w:numId="3" w16cid:durableId="1254779119">
    <w:abstractNumId w:val="26"/>
  </w:num>
  <w:num w:numId="4" w16cid:durableId="1245801096">
    <w:abstractNumId w:val="9"/>
  </w:num>
  <w:num w:numId="5" w16cid:durableId="158859350">
    <w:abstractNumId w:val="2"/>
  </w:num>
  <w:num w:numId="6" w16cid:durableId="1197891904">
    <w:abstractNumId w:val="3"/>
  </w:num>
  <w:num w:numId="7" w16cid:durableId="1868130403">
    <w:abstractNumId w:val="28"/>
  </w:num>
  <w:num w:numId="8" w16cid:durableId="922181745">
    <w:abstractNumId w:val="6"/>
  </w:num>
  <w:num w:numId="9" w16cid:durableId="2105572651">
    <w:abstractNumId w:val="12"/>
  </w:num>
  <w:num w:numId="10" w16cid:durableId="1837113502">
    <w:abstractNumId w:val="0"/>
  </w:num>
  <w:num w:numId="11" w16cid:durableId="696203852">
    <w:abstractNumId w:val="14"/>
  </w:num>
  <w:num w:numId="12" w16cid:durableId="603003539">
    <w:abstractNumId w:val="15"/>
  </w:num>
  <w:num w:numId="13" w16cid:durableId="1155487368">
    <w:abstractNumId w:val="27"/>
  </w:num>
  <w:num w:numId="14" w16cid:durableId="1768649299">
    <w:abstractNumId w:val="7"/>
  </w:num>
  <w:num w:numId="15" w16cid:durableId="621812741">
    <w:abstractNumId w:val="10"/>
  </w:num>
  <w:num w:numId="16" w16cid:durableId="1867719236">
    <w:abstractNumId w:val="16"/>
  </w:num>
  <w:num w:numId="17" w16cid:durableId="55906510">
    <w:abstractNumId w:val="25"/>
  </w:num>
  <w:num w:numId="18" w16cid:durableId="2009943338">
    <w:abstractNumId w:val="23"/>
  </w:num>
  <w:num w:numId="19" w16cid:durableId="1800613642">
    <w:abstractNumId w:val="18"/>
  </w:num>
  <w:num w:numId="20" w16cid:durableId="1453475600">
    <w:abstractNumId w:val="24"/>
  </w:num>
  <w:num w:numId="21" w16cid:durableId="251622730">
    <w:abstractNumId w:val="22"/>
  </w:num>
  <w:num w:numId="22" w16cid:durableId="1913849229">
    <w:abstractNumId w:val="8"/>
  </w:num>
  <w:num w:numId="23" w16cid:durableId="1398673286">
    <w:abstractNumId w:val="30"/>
  </w:num>
  <w:num w:numId="24" w16cid:durableId="1695036358">
    <w:abstractNumId w:val="11"/>
  </w:num>
  <w:num w:numId="25" w16cid:durableId="926160660">
    <w:abstractNumId w:val="21"/>
  </w:num>
  <w:num w:numId="26" w16cid:durableId="515774361">
    <w:abstractNumId w:val="1"/>
  </w:num>
  <w:num w:numId="27" w16cid:durableId="1676806855">
    <w:abstractNumId w:val="20"/>
  </w:num>
  <w:num w:numId="28" w16cid:durableId="514148268">
    <w:abstractNumId w:val="13"/>
  </w:num>
  <w:num w:numId="29" w16cid:durableId="1533306481">
    <w:abstractNumId w:val="19"/>
  </w:num>
  <w:num w:numId="30" w16cid:durableId="1740244164">
    <w:abstractNumId w:val="29"/>
  </w:num>
  <w:num w:numId="31" w16cid:durableId="1694182569">
    <w:abstractNumId w:val="1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51B2"/>
    <w:rsid w:val="0003695E"/>
    <w:rsid w:val="00077BA4"/>
    <w:rsid w:val="000A6450"/>
    <w:rsid w:val="00186A00"/>
    <w:rsid w:val="001F21B5"/>
    <w:rsid w:val="00272FB0"/>
    <w:rsid w:val="00293804"/>
    <w:rsid w:val="002F79A0"/>
    <w:rsid w:val="003214EC"/>
    <w:rsid w:val="003343CE"/>
    <w:rsid w:val="00360177"/>
    <w:rsid w:val="003C70AC"/>
    <w:rsid w:val="003D4B7F"/>
    <w:rsid w:val="004214D5"/>
    <w:rsid w:val="004951B2"/>
    <w:rsid w:val="00517C32"/>
    <w:rsid w:val="005B753D"/>
    <w:rsid w:val="006152D3"/>
    <w:rsid w:val="00664C89"/>
    <w:rsid w:val="006814B3"/>
    <w:rsid w:val="006F6F88"/>
    <w:rsid w:val="00701351"/>
    <w:rsid w:val="007C68BC"/>
    <w:rsid w:val="008817B2"/>
    <w:rsid w:val="00901EA8"/>
    <w:rsid w:val="00904F1B"/>
    <w:rsid w:val="00905231"/>
    <w:rsid w:val="00922EDA"/>
    <w:rsid w:val="009260A2"/>
    <w:rsid w:val="009340A9"/>
    <w:rsid w:val="00990743"/>
    <w:rsid w:val="009D0537"/>
    <w:rsid w:val="00A32F3A"/>
    <w:rsid w:val="00A757C2"/>
    <w:rsid w:val="00AD681B"/>
    <w:rsid w:val="00B02580"/>
    <w:rsid w:val="00B133C1"/>
    <w:rsid w:val="00B3595A"/>
    <w:rsid w:val="00B61283"/>
    <w:rsid w:val="00BC589E"/>
    <w:rsid w:val="00C55331"/>
    <w:rsid w:val="00C65CE7"/>
    <w:rsid w:val="00C97307"/>
    <w:rsid w:val="00CC21A5"/>
    <w:rsid w:val="00D428F8"/>
    <w:rsid w:val="00D46C2F"/>
    <w:rsid w:val="00D5152B"/>
    <w:rsid w:val="00E91443"/>
    <w:rsid w:val="00F76789"/>
    <w:rsid w:val="00FB318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D02E1F"/>
  <w15:chartTrackingRefBased/>
  <w15:docId w15:val="{0018F9FC-8A25-4A24-AEEB-FE87A66F82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76789"/>
    <w:pPr>
      <w:suppressAutoHyphens/>
      <w:spacing w:after="0" w:line="240" w:lineRule="auto"/>
    </w:pPr>
    <w:rPr>
      <w:rFonts w:ascii="Times New Roman" w:eastAsia="Times New Roman" w:hAnsi="Times New Roman" w:cs="Times New Roman"/>
      <w:kern w:val="0"/>
      <w:lang w:eastAsia="pl-PL"/>
      <w14:ligatures w14:val="none"/>
    </w:rPr>
  </w:style>
  <w:style w:type="paragraph" w:styleId="Nagwek1">
    <w:name w:val="heading 1"/>
    <w:basedOn w:val="Normalny"/>
    <w:next w:val="Normalny"/>
    <w:link w:val="Nagwek1Znak"/>
    <w:uiPriority w:val="9"/>
    <w:qFormat/>
    <w:rsid w:val="004951B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4951B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4951B2"/>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4951B2"/>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4951B2"/>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4951B2"/>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4951B2"/>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4951B2"/>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4951B2"/>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4951B2"/>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4951B2"/>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4951B2"/>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4951B2"/>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4951B2"/>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4951B2"/>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4951B2"/>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4951B2"/>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4951B2"/>
    <w:rPr>
      <w:rFonts w:eastAsiaTheme="majorEastAsia" w:cstheme="majorBidi"/>
      <w:color w:val="272727" w:themeColor="text1" w:themeTint="D8"/>
    </w:rPr>
  </w:style>
  <w:style w:type="paragraph" w:styleId="Tytu">
    <w:name w:val="Title"/>
    <w:basedOn w:val="Normalny"/>
    <w:next w:val="Normalny"/>
    <w:link w:val="TytuZnak"/>
    <w:uiPriority w:val="10"/>
    <w:qFormat/>
    <w:rsid w:val="004951B2"/>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4951B2"/>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4951B2"/>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4951B2"/>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4951B2"/>
    <w:pPr>
      <w:spacing w:before="160"/>
      <w:jc w:val="center"/>
    </w:pPr>
    <w:rPr>
      <w:i/>
      <w:iCs/>
      <w:color w:val="404040" w:themeColor="text1" w:themeTint="BF"/>
    </w:rPr>
  </w:style>
  <w:style w:type="character" w:customStyle="1" w:styleId="CytatZnak">
    <w:name w:val="Cytat Znak"/>
    <w:basedOn w:val="Domylnaczcionkaakapitu"/>
    <w:link w:val="Cytat"/>
    <w:uiPriority w:val="29"/>
    <w:rsid w:val="004951B2"/>
    <w:rPr>
      <w:i/>
      <w:iCs/>
      <w:color w:val="404040" w:themeColor="text1" w:themeTint="BF"/>
    </w:rPr>
  </w:style>
  <w:style w:type="paragraph" w:styleId="Akapitzlist">
    <w:name w:val="List Paragraph"/>
    <w:basedOn w:val="Normalny"/>
    <w:link w:val="AkapitzlistZnak"/>
    <w:uiPriority w:val="34"/>
    <w:qFormat/>
    <w:rsid w:val="004951B2"/>
    <w:pPr>
      <w:ind w:left="720"/>
      <w:contextualSpacing/>
    </w:pPr>
  </w:style>
  <w:style w:type="character" w:styleId="Wyrnienieintensywne">
    <w:name w:val="Intense Emphasis"/>
    <w:basedOn w:val="Domylnaczcionkaakapitu"/>
    <w:uiPriority w:val="21"/>
    <w:qFormat/>
    <w:rsid w:val="004951B2"/>
    <w:rPr>
      <w:i/>
      <w:iCs/>
      <w:color w:val="0F4761" w:themeColor="accent1" w:themeShade="BF"/>
    </w:rPr>
  </w:style>
  <w:style w:type="paragraph" w:styleId="Cytatintensywny">
    <w:name w:val="Intense Quote"/>
    <w:basedOn w:val="Normalny"/>
    <w:next w:val="Normalny"/>
    <w:link w:val="CytatintensywnyZnak"/>
    <w:uiPriority w:val="30"/>
    <w:qFormat/>
    <w:rsid w:val="004951B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4951B2"/>
    <w:rPr>
      <w:i/>
      <w:iCs/>
      <w:color w:val="0F4761" w:themeColor="accent1" w:themeShade="BF"/>
    </w:rPr>
  </w:style>
  <w:style w:type="character" w:styleId="Odwoanieintensywne">
    <w:name w:val="Intense Reference"/>
    <w:basedOn w:val="Domylnaczcionkaakapitu"/>
    <w:uiPriority w:val="32"/>
    <w:qFormat/>
    <w:rsid w:val="004951B2"/>
    <w:rPr>
      <w:b/>
      <w:bCs/>
      <w:smallCaps/>
      <w:color w:val="0F4761" w:themeColor="accent1" w:themeShade="BF"/>
      <w:spacing w:val="5"/>
    </w:rPr>
  </w:style>
  <w:style w:type="character" w:customStyle="1" w:styleId="AkapitzlistZnak">
    <w:name w:val="Akapit z listą Znak"/>
    <w:link w:val="Akapitzlist"/>
    <w:uiPriority w:val="34"/>
    <w:qFormat/>
    <w:locked/>
    <w:rsid w:val="00F76789"/>
  </w:style>
  <w:style w:type="paragraph" w:customStyle="1" w:styleId="Default">
    <w:name w:val="Default"/>
    <w:qFormat/>
    <w:rsid w:val="00F76789"/>
    <w:pPr>
      <w:suppressAutoHyphens/>
      <w:spacing w:after="0" w:line="240" w:lineRule="auto"/>
    </w:pPr>
    <w:rPr>
      <w:rFonts w:ascii="Times New Roman" w:hAnsi="Times New Roman" w:cs="Times New Roman"/>
      <w:color w:val="000000"/>
      <w:kern w:val="0"/>
      <w14:ligatures w14:val="none"/>
    </w:rPr>
  </w:style>
  <w:style w:type="character" w:styleId="Pogrubienie">
    <w:name w:val="Strong"/>
    <w:basedOn w:val="Domylnaczcionkaakapitu"/>
    <w:uiPriority w:val="22"/>
    <w:qFormat/>
    <w:rsid w:val="00360177"/>
    <w:rPr>
      <w:b/>
      <w:bCs/>
    </w:rPr>
  </w:style>
  <w:style w:type="paragraph" w:styleId="NormalnyWeb">
    <w:name w:val="Normal (Web)"/>
    <w:basedOn w:val="Normalny"/>
    <w:uiPriority w:val="99"/>
    <w:unhideWhenUsed/>
    <w:rsid w:val="009260A2"/>
    <w:pPr>
      <w:suppressAutoHyphens w:val="0"/>
      <w:spacing w:before="100" w:beforeAutospacing="1" w:after="100" w:afterAutospacing="1"/>
    </w:pPr>
  </w:style>
  <w:style w:type="character" w:customStyle="1" w:styleId="whitespace-normal">
    <w:name w:val="whitespace-normal"/>
    <w:basedOn w:val="Domylnaczcionkaakapitu"/>
    <w:rsid w:val="009260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2DC112-060B-49D9-9EFE-5A22B8A4AB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7</Pages>
  <Words>3126</Words>
  <Characters>18756</Characters>
  <Application>Microsoft Office Word</Application>
  <DocSecurity>0</DocSecurity>
  <Lines>156</Lines>
  <Paragraphs>43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21839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Magdalena Sobolewska</dc:creator>
  <cp:keywords/>
  <dc:description/>
  <cp:lastModifiedBy>Laptop</cp:lastModifiedBy>
  <cp:revision>7</cp:revision>
  <dcterms:created xsi:type="dcterms:W3CDTF">2026-02-10T18:13:00Z</dcterms:created>
  <dcterms:modified xsi:type="dcterms:W3CDTF">2026-03-15T09:40:00Z</dcterms:modified>
</cp:coreProperties>
</file>